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ADA46" w14:textId="7FCE8078" w:rsidR="003F0749" w:rsidRPr="00A40682" w:rsidRDefault="003F0749" w:rsidP="003F0749">
      <w:pPr>
        <w:spacing w:line="480" w:lineRule="auto"/>
        <w:jc w:val="center"/>
        <w:rPr>
          <w:rFonts w:ascii="Times New Roman" w:hAnsi="Times New Roman" w:cs="Times New Roman"/>
          <w:sz w:val="32"/>
          <w:szCs w:val="32"/>
        </w:rPr>
      </w:pPr>
      <w:r w:rsidRPr="00A40682">
        <w:rPr>
          <w:rFonts w:ascii="Times New Roman" w:hAnsi="Times New Roman" w:cs="Times New Roman"/>
          <w:sz w:val="32"/>
          <w:szCs w:val="32"/>
        </w:rPr>
        <w:t xml:space="preserve">The </w:t>
      </w:r>
      <w:r w:rsidR="004C0CFC">
        <w:rPr>
          <w:rFonts w:ascii="Times New Roman" w:hAnsi="Times New Roman" w:cs="Times New Roman"/>
          <w:sz w:val="32"/>
          <w:szCs w:val="32"/>
        </w:rPr>
        <w:t>Utilization</w:t>
      </w:r>
      <w:r w:rsidRPr="00A40682">
        <w:rPr>
          <w:rFonts w:ascii="Times New Roman" w:hAnsi="Times New Roman" w:cs="Times New Roman"/>
          <w:sz w:val="32"/>
          <w:szCs w:val="32"/>
        </w:rPr>
        <w:t xml:space="preserve"> of HDR Brachytherapy in Prostate Cancer</w:t>
      </w:r>
      <w:r w:rsidR="004C0CFC">
        <w:rPr>
          <w:rFonts w:ascii="Times New Roman" w:hAnsi="Times New Roman" w:cs="Times New Roman"/>
          <w:sz w:val="32"/>
          <w:szCs w:val="32"/>
        </w:rPr>
        <w:t xml:space="preserve"> Treatment</w:t>
      </w:r>
    </w:p>
    <w:p w14:paraId="00CB67FF" w14:textId="77777777" w:rsidR="003F0749" w:rsidRDefault="003F0749" w:rsidP="003F0749">
      <w:pPr>
        <w:spacing w:line="480" w:lineRule="auto"/>
        <w:jc w:val="center"/>
        <w:rPr>
          <w:rFonts w:ascii="Times New Roman" w:hAnsi="Times New Roman" w:cs="Times New Roman"/>
          <w:sz w:val="32"/>
          <w:szCs w:val="32"/>
        </w:rPr>
      </w:pPr>
      <w:r>
        <w:rPr>
          <w:rFonts w:ascii="Times New Roman" w:hAnsi="Times New Roman" w:cs="Times New Roman"/>
          <w:sz w:val="32"/>
          <w:szCs w:val="32"/>
        </w:rPr>
        <w:t>In Partial Fulfillment of RT 412</w:t>
      </w:r>
    </w:p>
    <w:p w14:paraId="16614D40" w14:textId="527CF3B2" w:rsidR="003F0749" w:rsidRDefault="003F0749" w:rsidP="003F0749">
      <w:pPr>
        <w:spacing w:line="480" w:lineRule="auto"/>
        <w:jc w:val="center"/>
        <w:rPr>
          <w:rFonts w:ascii="Times New Roman" w:hAnsi="Times New Roman" w:cs="Times New Roman"/>
          <w:sz w:val="32"/>
          <w:szCs w:val="32"/>
        </w:rPr>
        <w:sectPr w:rsidR="003F0749" w:rsidSect="0015599F">
          <w:headerReference w:type="default" r:id="rId9"/>
          <w:pgSz w:w="12240" w:h="15840" w:code="1"/>
          <w:pgMar w:top="1440" w:right="1440" w:bottom="1440" w:left="1440" w:header="720" w:footer="720" w:gutter="0"/>
          <w:cols w:space="720"/>
          <w:vAlign w:val="center"/>
          <w:docGrid w:linePitch="360"/>
        </w:sectPr>
      </w:pPr>
      <w:r w:rsidRPr="0015599F">
        <w:rPr>
          <w:rFonts w:ascii="Times New Roman" w:hAnsi="Times New Roman" w:cs="Times New Roman"/>
          <w:sz w:val="32"/>
          <w:szCs w:val="32"/>
        </w:rPr>
        <w:t>University of Wisconsin – La Crosse, Radiation Therapy Progra</w:t>
      </w:r>
      <w:r w:rsidR="00787E7B">
        <w:rPr>
          <w:rFonts w:ascii="Times New Roman" w:hAnsi="Times New Roman" w:cs="Times New Roman"/>
          <w:sz w:val="32"/>
          <w:szCs w:val="32"/>
        </w:rPr>
        <w:t>m</w:t>
      </w:r>
    </w:p>
    <w:p w14:paraId="2DDD4FC9" w14:textId="77777777" w:rsidR="003F0749" w:rsidRDefault="003F0749" w:rsidP="003F074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1E4A99EF" w14:textId="45FA0172" w:rsidR="003F0749" w:rsidRPr="003D0330" w:rsidRDefault="003F0749" w:rsidP="006A6202">
      <w:pPr>
        <w:spacing w:after="0" w:line="480" w:lineRule="auto"/>
        <w:rPr>
          <w:rFonts w:ascii="Times New Roman" w:hAnsi="Times New Roman" w:cs="Times New Roman"/>
          <w:sz w:val="24"/>
          <w:szCs w:val="24"/>
          <w:vertAlign w:val="superscript"/>
        </w:rPr>
      </w:pPr>
      <w:r>
        <w:rPr>
          <w:rFonts w:ascii="Times New Roman" w:hAnsi="Times New Roman" w:cs="Times New Roman"/>
          <w:b/>
          <w:bCs/>
          <w:sz w:val="24"/>
          <w:szCs w:val="24"/>
        </w:rPr>
        <w:t xml:space="preserve">Background: </w:t>
      </w:r>
      <w:r>
        <w:rPr>
          <w:rFonts w:ascii="Times New Roman" w:hAnsi="Times New Roman" w:cs="Times New Roman"/>
          <w:sz w:val="24"/>
          <w:szCs w:val="24"/>
        </w:rPr>
        <w:t>HDR brachytherapy for the treatment of prostate cancer has many known benefits and advantages</w:t>
      </w:r>
      <w:r w:rsidR="007D71B8">
        <w:rPr>
          <w:rFonts w:ascii="Times New Roman" w:hAnsi="Times New Roman" w:cs="Times New Roman"/>
          <w:sz w:val="24"/>
          <w:szCs w:val="24"/>
        </w:rPr>
        <w:t>.</w:t>
      </w:r>
      <w:r>
        <w:rPr>
          <w:rFonts w:ascii="Times New Roman" w:hAnsi="Times New Roman" w:cs="Times New Roman"/>
          <w:sz w:val="24"/>
          <w:szCs w:val="24"/>
        </w:rPr>
        <w:t xml:space="preserve"> Despite its value, there has been a decrease in the utilization of the treatment technique over the last decade</w:t>
      </w:r>
      <w:r w:rsidR="007D71B8">
        <w:rPr>
          <w:rFonts w:ascii="Times New Roman" w:hAnsi="Times New Roman" w:cs="Times New Roman"/>
          <w:sz w:val="24"/>
          <w:szCs w:val="24"/>
        </w:rPr>
        <w:t>.</w:t>
      </w:r>
      <w:r>
        <w:rPr>
          <w:rFonts w:ascii="Times New Roman" w:hAnsi="Times New Roman" w:cs="Times New Roman"/>
          <w:sz w:val="24"/>
          <w:szCs w:val="24"/>
        </w:rPr>
        <w:t xml:space="preserve"> However, there has been increased interest in recent years to incorporate </w:t>
      </w:r>
      <w:r w:rsidR="008617FD">
        <w:rPr>
          <w:rFonts w:ascii="Times New Roman" w:hAnsi="Times New Roman" w:cs="Times New Roman"/>
          <w:sz w:val="24"/>
          <w:szCs w:val="24"/>
        </w:rPr>
        <w:t>HDR brachytherapy for prostate cancer</w:t>
      </w:r>
      <w:r>
        <w:rPr>
          <w:rFonts w:ascii="Times New Roman" w:hAnsi="Times New Roman" w:cs="Times New Roman"/>
          <w:sz w:val="24"/>
          <w:szCs w:val="24"/>
        </w:rPr>
        <w:t xml:space="preserve"> into treatment options</w:t>
      </w:r>
      <w:r w:rsidR="00293BD7">
        <w:rPr>
          <w:rFonts w:ascii="Times New Roman" w:hAnsi="Times New Roman" w:cs="Times New Roman"/>
          <w:sz w:val="24"/>
          <w:szCs w:val="24"/>
        </w:rPr>
        <w:t>.</w:t>
      </w:r>
    </w:p>
    <w:p w14:paraId="2F002F8E" w14:textId="3D8E2AE3" w:rsidR="003F0749" w:rsidRPr="008C7790" w:rsidRDefault="003F0749" w:rsidP="006A6202">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Objectives: </w:t>
      </w:r>
      <w:r>
        <w:rPr>
          <w:rFonts w:ascii="Times New Roman" w:hAnsi="Times New Roman" w:cs="Times New Roman"/>
          <w:sz w:val="24"/>
          <w:szCs w:val="24"/>
        </w:rPr>
        <w:t>To assess the</w:t>
      </w:r>
      <w:r w:rsidR="00E02C6F">
        <w:rPr>
          <w:rFonts w:ascii="Times New Roman" w:hAnsi="Times New Roman" w:cs="Times New Roman"/>
          <w:sz w:val="24"/>
          <w:szCs w:val="24"/>
        </w:rPr>
        <w:t xml:space="preserve"> </w:t>
      </w:r>
      <w:r w:rsidR="00EF6F57">
        <w:rPr>
          <w:rFonts w:ascii="Times New Roman" w:hAnsi="Times New Roman" w:cs="Times New Roman"/>
          <w:sz w:val="24"/>
          <w:szCs w:val="24"/>
        </w:rPr>
        <w:t>current application and potential increased usage of HDR brachytherapy for prostate cancer</w:t>
      </w:r>
      <w:r>
        <w:rPr>
          <w:rFonts w:ascii="Times New Roman" w:hAnsi="Times New Roman" w:cs="Times New Roman"/>
          <w:sz w:val="24"/>
          <w:szCs w:val="24"/>
        </w:rPr>
        <w:t xml:space="preserve">.  </w:t>
      </w:r>
    </w:p>
    <w:p w14:paraId="352D2A3C" w14:textId="77777777" w:rsidR="003F0749" w:rsidRDefault="003F0749" w:rsidP="006A620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Methods: </w:t>
      </w:r>
      <w:r w:rsidRPr="00DA29A5">
        <w:rPr>
          <w:rFonts w:ascii="Times New Roman" w:hAnsi="Times New Roman" w:cs="Times New Roman"/>
          <w:sz w:val="24"/>
          <w:szCs w:val="24"/>
        </w:rPr>
        <w:t>A literature review was conducted to gain knowledge about</w:t>
      </w:r>
      <w:r>
        <w:rPr>
          <w:rFonts w:ascii="Times New Roman" w:hAnsi="Times New Roman" w:cs="Times New Roman"/>
          <w:sz w:val="24"/>
          <w:szCs w:val="24"/>
        </w:rPr>
        <w:t xml:space="preserve"> HDR brachytherapy for prostate cancer. All sources were used to understand the process, benefits, risks, usefulness, and costs of treatment.</w:t>
      </w:r>
    </w:p>
    <w:p w14:paraId="20BA1CDC" w14:textId="773A96E2" w:rsidR="003F0749" w:rsidRPr="00AE6233" w:rsidRDefault="003F0749" w:rsidP="006A6202">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Results: </w:t>
      </w:r>
      <w:r>
        <w:rPr>
          <w:rFonts w:ascii="Times New Roman" w:hAnsi="Times New Roman" w:cs="Times New Roman"/>
          <w:sz w:val="24"/>
          <w:szCs w:val="24"/>
        </w:rPr>
        <w:t>HDR brachytherapy for prostate cancer has</w:t>
      </w:r>
      <w:r w:rsidR="00635A9F">
        <w:rPr>
          <w:rFonts w:ascii="Times New Roman" w:hAnsi="Times New Roman" w:cs="Times New Roman"/>
          <w:sz w:val="24"/>
          <w:szCs w:val="24"/>
        </w:rPr>
        <w:t xml:space="preserve"> </w:t>
      </w:r>
      <w:r w:rsidR="00302D83">
        <w:rPr>
          <w:rFonts w:ascii="Times New Roman" w:hAnsi="Times New Roman" w:cs="Times New Roman"/>
          <w:sz w:val="24"/>
          <w:szCs w:val="24"/>
        </w:rPr>
        <w:t xml:space="preserve">been around for many years and has evolved over time. </w:t>
      </w:r>
      <w:r w:rsidR="00453038">
        <w:rPr>
          <w:rFonts w:ascii="Times New Roman" w:hAnsi="Times New Roman" w:cs="Times New Roman"/>
          <w:sz w:val="24"/>
          <w:szCs w:val="24"/>
        </w:rPr>
        <w:t xml:space="preserve">HDR brachytherapy has been proven to be useful </w:t>
      </w:r>
      <w:r w:rsidR="00E50E89">
        <w:rPr>
          <w:rFonts w:ascii="Times New Roman" w:hAnsi="Times New Roman" w:cs="Times New Roman"/>
          <w:sz w:val="24"/>
          <w:szCs w:val="24"/>
        </w:rPr>
        <w:t xml:space="preserve">in treating prostate cancer </w:t>
      </w:r>
      <w:r w:rsidR="00453038">
        <w:rPr>
          <w:rFonts w:ascii="Times New Roman" w:hAnsi="Times New Roman" w:cs="Times New Roman"/>
          <w:sz w:val="24"/>
          <w:szCs w:val="24"/>
        </w:rPr>
        <w:t xml:space="preserve">based off </w:t>
      </w:r>
      <w:r w:rsidR="00E50E89">
        <w:rPr>
          <w:rFonts w:ascii="Times New Roman" w:hAnsi="Times New Roman" w:cs="Times New Roman"/>
          <w:sz w:val="24"/>
          <w:szCs w:val="24"/>
        </w:rPr>
        <w:t xml:space="preserve">a variety of </w:t>
      </w:r>
      <w:r w:rsidR="00302D83">
        <w:rPr>
          <w:rFonts w:ascii="Times New Roman" w:hAnsi="Times New Roman" w:cs="Times New Roman"/>
          <w:sz w:val="24"/>
          <w:szCs w:val="24"/>
        </w:rPr>
        <w:t>patient results</w:t>
      </w:r>
      <w:r w:rsidR="00E50E89">
        <w:rPr>
          <w:rFonts w:ascii="Times New Roman" w:hAnsi="Times New Roman" w:cs="Times New Roman"/>
          <w:sz w:val="24"/>
          <w:szCs w:val="24"/>
        </w:rPr>
        <w:t xml:space="preserve"> and factors</w:t>
      </w:r>
      <w:r w:rsidR="00302D83">
        <w:rPr>
          <w:rFonts w:ascii="Times New Roman" w:hAnsi="Times New Roman" w:cs="Times New Roman"/>
          <w:sz w:val="24"/>
          <w:szCs w:val="24"/>
        </w:rPr>
        <w:t>.</w:t>
      </w:r>
      <w:r>
        <w:rPr>
          <w:rFonts w:ascii="Times New Roman" w:hAnsi="Times New Roman" w:cs="Times New Roman"/>
          <w:sz w:val="24"/>
          <w:szCs w:val="24"/>
        </w:rPr>
        <w:t xml:space="preserve"> </w:t>
      </w:r>
    </w:p>
    <w:p w14:paraId="1EF1EE54" w14:textId="7541DE8D" w:rsidR="003F0749" w:rsidRPr="00033EE3" w:rsidRDefault="003F0749" w:rsidP="006A6202">
      <w:pPr>
        <w:spacing w:after="0" w:line="480" w:lineRule="auto"/>
        <w:rPr>
          <w:rFonts w:ascii="Times New Roman" w:hAnsi="Times New Roman" w:cs="Times New Roman"/>
          <w:sz w:val="24"/>
          <w:szCs w:val="24"/>
          <w:vertAlign w:val="superscript"/>
        </w:rPr>
      </w:pPr>
      <w:r>
        <w:rPr>
          <w:rFonts w:ascii="Times New Roman" w:hAnsi="Times New Roman" w:cs="Times New Roman"/>
          <w:b/>
          <w:bCs/>
          <w:sz w:val="24"/>
          <w:szCs w:val="24"/>
        </w:rPr>
        <w:t xml:space="preserve">Conclusions: </w:t>
      </w:r>
      <w:r w:rsidR="00A62F63">
        <w:rPr>
          <w:rFonts w:ascii="Times New Roman" w:hAnsi="Times New Roman" w:cs="Times New Roman"/>
          <w:sz w:val="24"/>
          <w:szCs w:val="24"/>
        </w:rPr>
        <w:t xml:space="preserve">Despite the benefits and clinical applications of </w:t>
      </w:r>
      <w:r>
        <w:rPr>
          <w:rFonts w:ascii="Times New Roman" w:hAnsi="Times New Roman" w:cs="Times New Roman"/>
          <w:sz w:val="24"/>
          <w:szCs w:val="24"/>
        </w:rPr>
        <w:t>HDR prostate brachytherapy</w:t>
      </w:r>
      <w:r w:rsidR="007F08E0">
        <w:rPr>
          <w:rFonts w:ascii="Times New Roman" w:hAnsi="Times New Roman" w:cs="Times New Roman"/>
          <w:sz w:val="24"/>
          <w:szCs w:val="24"/>
        </w:rPr>
        <w:t xml:space="preserve">, there has been underutilization of the procedure. </w:t>
      </w:r>
      <w:r w:rsidR="00E2473F">
        <w:rPr>
          <w:rFonts w:ascii="Times New Roman" w:hAnsi="Times New Roman" w:cs="Times New Roman"/>
          <w:sz w:val="24"/>
          <w:szCs w:val="24"/>
        </w:rPr>
        <w:t>The patient outcomes and treatment related side effects may alte</w:t>
      </w:r>
      <w:r w:rsidR="008B5729">
        <w:rPr>
          <w:rFonts w:ascii="Times New Roman" w:hAnsi="Times New Roman" w:cs="Times New Roman"/>
          <w:sz w:val="24"/>
          <w:szCs w:val="24"/>
        </w:rPr>
        <w:t>r the current views on HDR brachytherapy for prostate cancer treatment.</w:t>
      </w:r>
      <w:r>
        <w:rPr>
          <w:rFonts w:ascii="Times New Roman" w:hAnsi="Times New Roman" w:cs="Times New Roman"/>
          <w:sz w:val="24"/>
          <w:szCs w:val="24"/>
        </w:rPr>
        <w:t xml:space="preserve"> </w:t>
      </w:r>
      <w:r w:rsidR="00C261D2">
        <w:rPr>
          <w:rFonts w:ascii="Times New Roman" w:hAnsi="Times New Roman" w:cs="Times New Roman"/>
          <w:sz w:val="24"/>
          <w:szCs w:val="24"/>
        </w:rPr>
        <w:t>More research needs to be completed to attract its use as a primary treatment for prostate cancer.</w:t>
      </w:r>
    </w:p>
    <w:p w14:paraId="4250CE27" w14:textId="77777777" w:rsidR="003F0749" w:rsidRDefault="003F0749" w:rsidP="003F0749">
      <w:pPr>
        <w:spacing w:line="480" w:lineRule="auto"/>
        <w:rPr>
          <w:rFonts w:ascii="Times New Roman" w:hAnsi="Times New Roman" w:cs="Times New Roman"/>
          <w:sz w:val="24"/>
          <w:szCs w:val="24"/>
        </w:rPr>
      </w:pPr>
    </w:p>
    <w:p w14:paraId="31018C81" w14:textId="77777777" w:rsidR="003F0749" w:rsidRDefault="003F0749" w:rsidP="003F0749">
      <w:pPr>
        <w:spacing w:line="480" w:lineRule="auto"/>
        <w:rPr>
          <w:rFonts w:ascii="Times New Roman" w:hAnsi="Times New Roman" w:cs="Times New Roman"/>
          <w:sz w:val="24"/>
          <w:szCs w:val="24"/>
        </w:rPr>
      </w:pPr>
    </w:p>
    <w:p w14:paraId="2377FEA4" w14:textId="77777777" w:rsidR="003F0749" w:rsidRDefault="003F0749" w:rsidP="003F0749">
      <w:pPr>
        <w:spacing w:line="480" w:lineRule="auto"/>
        <w:rPr>
          <w:rFonts w:ascii="Times New Roman" w:hAnsi="Times New Roman" w:cs="Times New Roman"/>
          <w:sz w:val="24"/>
          <w:szCs w:val="24"/>
        </w:rPr>
      </w:pPr>
    </w:p>
    <w:p w14:paraId="4D70A1E2" w14:textId="77777777" w:rsidR="003F0749" w:rsidRDefault="003F0749" w:rsidP="003F0749">
      <w:pPr>
        <w:spacing w:line="480" w:lineRule="auto"/>
        <w:rPr>
          <w:rFonts w:ascii="Times New Roman" w:hAnsi="Times New Roman" w:cs="Times New Roman"/>
          <w:sz w:val="24"/>
          <w:szCs w:val="24"/>
        </w:rPr>
      </w:pPr>
    </w:p>
    <w:p w14:paraId="5EE9F8CB" w14:textId="77777777" w:rsidR="006A6202" w:rsidRDefault="006A6202" w:rsidP="003F0749">
      <w:pPr>
        <w:spacing w:line="480" w:lineRule="auto"/>
        <w:rPr>
          <w:rFonts w:ascii="Times New Roman" w:hAnsi="Times New Roman" w:cs="Times New Roman"/>
          <w:b/>
          <w:bCs/>
          <w:sz w:val="24"/>
          <w:szCs w:val="24"/>
        </w:rPr>
      </w:pPr>
    </w:p>
    <w:p w14:paraId="7F3FA078" w14:textId="724512AA" w:rsidR="003F0749" w:rsidRPr="00491F42" w:rsidRDefault="003F0749" w:rsidP="003F0749">
      <w:pPr>
        <w:spacing w:line="480" w:lineRule="auto"/>
        <w:rPr>
          <w:rFonts w:ascii="Times New Roman" w:hAnsi="Times New Roman" w:cs="Times New Roman"/>
          <w:b/>
          <w:bCs/>
          <w:sz w:val="24"/>
          <w:szCs w:val="24"/>
        </w:rPr>
      </w:pPr>
      <w:r w:rsidRPr="00491F42">
        <w:rPr>
          <w:rFonts w:ascii="Times New Roman" w:hAnsi="Times New Roman" w:cs="Times New Roman"/>
          <w:b/>
          <w:bCs/>
          <w:sz w:val="24"/>
          <w:szCs w:val="24"/>
        </w:rPr>
        <w:lastRenderedPageBreak/>
        <w:t>Introduction</w:t>
      </w:r>
    </w:p>
    <w:p w14:paraId="20CF327D" w14:textId="48ACA075" w:rsidR="005D50B9" w:rsidRDefault="003F0749" w:rsidP="003F0749">
      <w:pPr>
        <w:spacing w:line="480" w:lineRule="auto"/>
        <w:rPr>
          <w:rFonts w:ascii="Times New Roman" w:hAnsi="Times New Roman" w:cs="Times New Roman"/>
          <w:sz w:val="24"/>
          <w:szCs w:val="24"/>
        </w:rPr>
      </w:pPr>
      <w:r>
        <w:rPr>
          <w:rFonts w:ascii="Times New Roman" w:hAnsi="Times New Roman" w:cs="Times New Roman"/>
          <w:sz w:val="24"/>
          <w:szCs w:val="24"/>
        </w:rPr>
        <w:tab/>
      </w:r>
      <w:r w:rsidR="00CB1FE9">
        <w:rPr>
          <w:rFonts w:ascii="Times New Roman" w:hAnsi="Times New Roman" w:cs="Times New Roman"/>
          <w:sz w:val="24"/>
          <w:szCs w:val="24"/>
        </w:rPr>
        <w:t>According to the American Cancer Society,</w:t>
      </w:r>
      <w:r w:rsidR="00CE28EF">
        <w:rPr>
          <w:rFonts w:ascii="Times New Roman" w:hAnsi="Times New Roman" w:cs="Times New Roman"/>
          <w:sz w:val="24"/>
          <w:szCs w:val="24"/>
          <w:vertAlign w:val="superscript"/>
        </w:rPr>
        <w:t>1</w:t>
      </w:r>
      <w:r w:rsidR="00CB1FE9">
        <w:rPr>
          <w:rFonts w:ascii="Times New Roman" w:hAnsi="Times New Roman" w:cs="Times New Roman"/>
          <w:sz w:val="24"/>
          <w:szCs w:val="24"/>
        </w:rPr>
        <w:t xml:space="preserve"> “p</w:t>
      </w:r>
      <w:r>
        <w:rPr>
          <w:rFonts w:ascii="Times New Roman" w:hAnsi="Times New Roman" w:cs="Times New Roman"/>
          <w:sz w:val="24"/>
          <w:szCs w:val="24"/>
        </w:rPr>
        <w:t>rostate cancer is the most common type of cancer and the second leading cause of cancer death in men</w:t>
      </w:r>
      <w:r w:rsidR="005A3AA1">
        <w:rPr>
          <w:rFonts w:ascii="Times New Roman" w:hAnsi="Times New Roman" w:cs="Times New Roman"/>
          <w:sz w:val="24"/>
          <w:szCs w:val="24"/>
        </w:rPr>
        <w:t>”.</w:t>
      </w:r>
      <w:r>
        <w:rPr>
          <w:rFonts w:ascii="Times New Roman" w:hAnsi="Times New Roman" w:cs="Times New Roman"/>
          <w:sz w:val="24"/>
          <w:szCs w:val="24"/>
        </w:rPr>
        <w:t xml:space="preserve"> It is reported that one in eight men will be diagnosed with prostate cancer in their lifetime.</w:t>
      </w:r>
      <w:r>
        <w:rPr>
          <w:rFonts w:ascii="Times New Roman" w:hAnsi="Times New Roman" w:cs="Times New Roman"/>
          <w:sz w:val="24"/>
          <w:szCs w:val="24"/>
          <w:vertAlign w:val="superscript"/>
        </w:rPr>
        <w:t>1</w:t>
      </w:r>
      <w:r>
        <w:rPr>
          <w:rFonts w:ascii="Times New Roman" w:hAnsi="Times New Roman" w:cs="Times New Roman"/>
          <w:sz w:val="24"/>
          <w:szCs w:val="24"/>
        </w:rPr>
        <w:t xml:space="preserve"> Radiation therapists are </w:t>
      </w:r>
      <w:r w:rsidR="00B85E5F">
        <w:rPr>
          <w:rFonts w:ascii="Times New Roman" w:hAnsi="Times New Roman" w:cs="Times New Roman"/>
          <w:sz w:val="24"/>
          <w:szCs w:val="24"/>
        </w:rPr>
        <w:t>accustomed</w:t>
      </w:r>
      <w:r>
        <w:rPr>
          <w:rFonts w:ascii="Times New Roman" w:hAnsi="Times New Roman" w:cs="Times New Roman"/>
          <w:sz w:val="24"/>
          <w:szCs w:val="24"/>
        </w:rPr>
        <w:t xml:space="preserve"> to the treatment of prostate cancer. Over</w:t>
      </w:r>
      <w:r w:rsidR="00B85E5F">
        <w:rPr>
          <w:rFonts w:ascii="Times New Roman" w:hAnsi="Times New Roman" w:cs="Times New Roman"/>
          <w:sz w:val="24"/>
          <w:szCs w:val="24"/>
        </w:rPr>
        <w:t xml:space="preserve"> time</w:t>
      </w:r>
      <w:r>
        <w:rPr>
          <w:rFonts w:ascii="Times New Roman" w:hAnsi="Times New Roman" w:cs="Times New Roman"/>
          <w:sz w:val="24"/>
          <w:szCs w:val="24"/>
        </w:rPr>
        <w:t>, there has been an increase in the techniques and modalities in which radiation can be used to treat prostate cancer. These treatments include traditional external beam radiation therapy (EBRT), stereotactic body radiation therapy (SBRT), low dose rate (LDR) brachytherapy, and high dose rate (HDR) brachytherapy</w:t>
      </w:r>
      <w:r w:rsidR="004A6051">
        <w:rPr>
          <w:rFonts w:ascii="Times New Roman" w:hAnsi="Times New Roman" w:cs="Times New Roman"/>
          <w:sz w:val="24"/>
          <w:szCs w:val="24"/>
        </w:rPr>
        <w:t xml:space="preserve">. </w:t>
      </w:r>
      <w:r w:rsidR="00753D9B">
        <w:rPr>
          <w:rFonts w:ascii="Times New Roman" w:hAnsi="Times New Roman" w:cs="Times New Roman"/>
          <w:sz w:val="24"/>
          <w:szCs w:val="24"/>
        </w:rPr>
        <w:t xml:space="preserve">High dose rate </w:t>
      </w:r>
      <w:r w:rsidR="008001CC">
        <w:rPr>
          <w:rFonts w:ascii="Times New Roman" w:hAnsi="Times New Roman" w:cs="Times New Roman"/>
          <w:sz w:val="24"/>
          <w:szCs w:val="24"/>
        </w:rPr>
        <w:t xml:space="preserve">brachytherapy </w:t>
      </w:r>
      <w:r w:rsidR="004A6051">
        <w:rPr>
          <w:rFonts w:ascii="Times New Roman" w:hAnsi="Times New Roman" w:cs="Times New Roman"/>
          <w:sz w:val="24"/>
          <w:szCs w:val="24"/>
        </w:rPr>
        <w:t xml:space="preserve">for the treatment </w:t>
      </w:r>
      <w:r w:rsidR="005F328E">
        <w:rPr>
          <w:rFonts w:ascii="Times New Roman" w:hAnsi="Times New Roman" w:cs="Times New Roman"/>
          <w:sz w:val="24"/>
          <w:szCs w:val="24"/>
        </w:rPr>
        <w:t xml:space="preserve">of </w:t>
      </w:r>
      <w:r w:rsidR="008001CC">
        <w:rPr>
          <w:rFonts w:ascii="Times New Roman" w:hAnsi="Times New Roman" w:cs="Times New Roman"/>
          <w:sz w:val="24"/>
          <w:szCs w:val="24"/>
        </w:rPr>
        <w:t>prostate cancer</w:t>
      </w:r>
      <w:r w:rsidR="005F328E">
        <w:rPr>
          <w:rFonts w:ascii="Times New Roman" w:hAnsi="Times New Roman" w:cs="Times New Roman"/>
          <w:sz w:val="24"/>
          <w:szCs w:val="24"/>
        </w:rPr>
        <w:t xml:space="preserve"> can be completed</w:t>
      </w:r>
      <w:r>
        <w:rPr>
          <w:rFonts w:ascii="Times New Roman" w:hAnsi="Times New Roman" w:cs="Times New Roman"/>
          <w:sz w:val="24"/>
          <w:szCs w:val="24"/>
        </w:rPr>
        <w:t xml:space="preserve"> as a monotherapy or </w:t>
      </w:r>
      <w:r w:rsidR="008D420D">
        <w:rPr>
          <w:rFonts w:ascii="Times New Roman" w:hAnsi="Times New Roman" w:cs="Times New Roman"/>
          <w:sz w:val="24"/>
          <w:szCs w:val="24"/>
        </w:rPr>
        <w:t xml:space="preserve">as </w:t>
      </w:r>
      <w:r>
        <w:rPr>
          <w:rFonts w:ascii="Times New Roman" w:hAnsi="Times New Roman" w:cs="Times New Roman"/>
          <w:sz w:val="24"/>
          <w:szCs w:val="24"/>
        </w:rPr>
        <w:t xml:space="preserve">boost in combination with EBRT. </w:t>
      </w:r>
    </w:p>
    <w:p w14:paraId="46FC0551" w14:textId="38634B4A" w:rsidR="003F0749" w:rsidRPr="0097152D" w:rsidRDefault="003F0749" w:rsidP="005D50B9">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Although the usage of HDR brachytherapy for the treatment of prostate cancer has been decreasing since its peak in 2002, there has been a renewed interest in the therapy in recent years.</w:t>
      </w:r>
      <w:r>
        <w:rPr>
          <w:rFonts w:ascii="Times New Roman" w:hAnsi="Times New Roman" w:cs="Times New Roman"/>
          <w:sz w:val="24"/>
          <w:szCs w:val="24"/>
          <w:vertAlign w:val="superscript"/>
        </w:rPr>
        <w:t xml:space="preserve">2,3 </w:t>
      </w:r>
      <w:r w:rsidR="006C52D8">
        <w:rPr>
          <w:rFonts w:ascii="Times New Roman" w:hAnsi="Times New Roman" w:cs="Times New Roman"/>
          <w:sz w:val="24"/>
          <w:szCs w:val="24"/>
        </w:rPr>
        <w:t>High dose rate</w:t>
      </w:r>
      <w:r w:rsidR="00C72344">
        <w:rPr>
          <w:rFonts w:ascii="Times New Roman" w:hAnsi="Times New Roman" w:cs="Times New Roman"/>
          <w:sz w:val="24"/>
          <w:szCs w:val="24"/>
        </w:rPr>
        <w:t xml:space="preserve"> brachytherapy</w:t>
      </w:r>
      <w:r w:rsidR="00900430">
        <w:rPr>
          <w:rFonts w:ascii="Times New Roman" w:hAnsi="Times New Roman" w:cs="Times New Roman"/>
          <w:sz w:val="24"/>
          <w:szCs w:val="24"/>
        </w:rPr>
        <w:t xml:space="preserve"> for prostate cancer</w:t>
      </w:r>
      <w:r w:rsidR="00C72344">
        <w:rPr>
          <w:rFonts w:ascii="Times New Roman" w:hAnsi="Times New Roman" w:cs="Times New Roman"/>
          <w:sz w:val="24"/>
          <w:szCs w:val="24"/>
        </w:rPr>
        <w:t xml:space="preserve"> is a treatment technique that therapist</w:t>
      </w:r>
      <w:r w:rsidR="00F27938">
        <w:rPr>
          <w:rFonts w:ascii="Times New Roman" w:hAnsi="Times New Roman" w:cs="Times New Roman"/>
          <w:sz w:val="24"/>
          <w:szCs w:val="24"/>
        </w:rPr>
        <w:t>s</w:t>
      </w:r>
      <w:r w:rsidR="00C72344">
        <w:rPr>
          <w:rFonts w:ascii="Times New Roman" w:hAnsi="Times New Roman" w:cs="Times New Roman"/>
          <w:sz w:val="24"/>
          <w:szCs w:val="24"/>
        </w:rPr>
        <w:t xml:space="preserve"> participate in.</w:t>
      </w:r>
      <w:r w:rsidR="00900430">
        <w:rPr>
          <w:rFonts w:ascii="Times New Roman" w:hAnsi="Times New Roman" w:cs="Times New Roman"/>
          <w:sz w:val="24"/>
          <w:szCs w:val="24"/>
        </w:rPr>
        <w:t xml:space="preserve"> </w:t>
      </w:r>
      <w:r>
        <w:rPr>
          <w:rFonts w:ascii="Times New Roman" w:hAnsi="Times New Roman" w:cs="Times New Roman"/>
          <w:sz w:val="24"/>
          <w:szCs w:val="24"/>
        </w:rPr>
        <w:t>It is important for radiation therapists to know it’s process, patient eligibility, benefits, and how it compares to other treatment options readily available. It is also</w:t>
      </w:r>
      <w:r w:rsidR="00C261F7">
        <w:rPr>
          <w:rFonts w:ascii="Times New Roman" w:hAnsi="Times New Roman" w:cs="Times New Roman"/>
          <w:sz w:val="24"/>
          <w:szCs w:val="24"/>
        </w:rPr>
        <w:t xml:space="preserve"> critical</w:t>
      </w:r>
      <w:r>
        <w:rPr>
          <w:rFonts w:ascii="Times New Roman" w:hAnsi="Times New Roman" w:cs="Times New Roman"/>
          <w:sz w:val="24"/>
          <w:szCs w:val="24"/>
        </w:rPr>
        <w:t xml:space="preserve"> for therapists to be aware of the reasons why HDR brachytherapy may not be utilized for prostate cancer patients. </w:t>
      </w:r>
      <w:r w:rsidR="000A6242">
        <w:rPr>
          <w:rFonts w:ascii="Times New Roman" w:hAnsi="Times New Roman" w:cs="Times New Roman"/>
          <w:sz w:val="24"/>
          <w:szCs w:val="24"/>
        </w:rPr>
        <w:t xml:space="preserve">Due to the renewed interest in the technique, </w:t>
      </w:r>
      <w:r w:rsidR="00B83760">
        <w:rPr>
          <w:rFonts w:ascii="Times New Roman" w:hAnsi="Times New Roman" w:cs="Times New Roman"/>
          <w:sz w:val="24"/>
          <w:szCs w:val="24"/>
        </w:rPr>
        <w:t xml:space="preserve">the usage of </w:t>
      </w:r>
      <w:r w:rsidR="00ED2E0E">
        <w:rPr>
          <w:rFonts w:ascii="Times New Roman" w:hAnsi="Times New Roman" w:cs="Times New Roman"/>
          <w:sz w:val="24"/>
          <w:szCs w:val="24"/>
        </w:rPr>
        <w:t>HDR brachytherapy for prostate cancer</w:t>
      </w:r>
      <w:r w:rsidR="00B83760">
        <w:rPr>
          <w:rFonts w:ascii="Times New Roman" w:hAnsi="Times New Roman" w:cs="Times New Roman"/>
          <w:sz w:val="24"/>
          <w:szCs w:val="24"/>
        </w:rPr>
        <w:t xml:space="preserve"> may be increased.</w:t>
      </w:r>
      <w:r w:rsidR="00F27938">
        <w:rPr>
          <w:rFonts w:ascii="Times New Roman" w:hAnsi="Times New Roman" w:cs="Times New Roman"/>
          <w:sz w:val="24"/>
          <w:szCs w:val="24"/>
          <w:vertAlign w:val="superscript"/>
        </w:rPr>
        <w:t>2,3</w:t>
      </w:r>
    </w:p>
    <w:p w14:paraId="4D64D9A7" w14:textId="77777777" w:rsidR="003F0749" w:rsidRPr="00310171" w:rsidRDefault="003F0749" w:rsidP="00047377">
      <w:pPr>
        <w:spacing w:line="480" w:lineRule="auto"/>
        <w:rPr>
          <w:rFonts w:ascii="Times New Roman" w:hAnsi="Times New Roman" w:cs="Times New Roman"/>
          <w:b/>
          <w:bCs/>
          <w:sz w:val="24"/>
          <w:szCs w:val="24"/>
        </w:rPr>
      </w:pPr>
      <w:r w:rsidRPr="00310171">
        <w:rPr>
          <w:rFonts w:ascii="Times New Roman" w:hAnsi="Times New Roman" w:cs="Times New Roman"/>
          <w:b/>
          <w:bCs/>
          <w:sz w:val="24"/>
          <w:szCs w:val="24"/>
        </w:rPr>
        <w:t>Methods</w:t>
      </w:r>
    </w:p>
    <w:p w14:paraId="30FEC4B8" w14:textId="1C056097" w:rsidR="003F0749" w:rsidRDefault="003F0749" w:rsidP="000473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literature review was conducted to assess the current use of HDR brachytherapy for the treatment of prostate cancer. Patient selection, fractionation schemes, cost, side effects, and quality of life were </w:t>
      </w:r>
      <w:r w:rsidR="0025725C">
        <w:rPr>
          <w:rFonts w:ascii="Times New Roman" w:hAnsi="Times New Roman" w:cs="Times New Roman"/>
          <w:sz w:val="24"/>
          <w:szCs w:val="24"/>
        </w:rPr>
        <w:t xml:space="preserve">researched and </w:t>
      </w:r>
      <w:r>
        <w:rPr>
          <w:rFonts w:ascii="Times New Roman" w:hAnsi="Times New Roman" w:cs="Times New Roman"/>
          <w:sz w:val="24"/>
          <w:szCs w:val="24"/>
        </w:rPr>
        <w:t xml:space="preserve">compared between various treatment modalities to evaluate </w:t>
      </w:r>
      <w:r>
        <w:rPr>
          <w:rFonts w:ascii="Times New Roman" w:hAnsi="Times New Roman" w:cs="Times New Roman"/>
          <w:sz w:val="24"/>
          <w:szCs w:val="24"/>
        </w:rPr>
        <w:lastRenderedPageBreak/>
        <w:t xml:space="preserve">the benefits, advantages, risks, and reasons for utilizing HDR brachytherapy for the treatment of prostate cancer. Multiple data bases including PubMed, </w:t>
      </w:r>
      <w:proofErr w:type="spellStart"/>
      <w:r>
        <w:rPr>
          <w:rFonts w:ascii="Times New Roman" w:hAnsi="Times New Roman" w:cs="Times New Roman"/>
          <w:sz w:val="24"/>
          <w:szCs w:val="24"/>
        </w:rPr>
        <w:t>MedLine</w:t>
      </w:r>
      <w:proofErr w:type="spellEnd"/>
      <w:r>
        <w:rPr>
          <w:rFonts w:ascii="Times New Roman" w:hAnsi="Times New Roman" w:cs="Times New Roman"/>
          <w:sz w:val="24"/>
          <w:szCs w:val="24"/>
        </w:rPr>
        <w:t xml:space="preserve">, and EBSCOhost, and others were searched for “HDR brachytherapy”, “prostate”, “EBRT”, “benefits”, and “toxicities”. In addition, many studies were viewed, including original research, which reported varying benefits and uses for HDR brachytherapy in the treatment of prostate cancer. An effort was made to compare the use of HDR brachytherapy to existing methods of radiation treatment to the prostate. </w:t>
      </w:r>
    </w:p>
    <w:p w14:paraId="38CD93A5" w14:textId="41D8AA9F" w:rsidR="003F0749" w:rsidRDefault="003F0749" w:rsidP="003F0749">
      <w:pPr>
        <w:spacing w:line="480" w:lineRule="auto"/>
        <w:rPr>
          <w:rFonts w:ascii="Times New Roman" w:hAnsi="Times New Roman" w:cs="Times New Roman"/>
          <w:b/>
          <w:bCs/>
          <w:sz w:val="24"/>
          <w:szCs w:val="24"/>
        </w:rPr>
      </w:pPr>
      <w:r w:rsidRPr="007A0B3C">
        <w:rPr>
          <w:rFonts w:ascii="Times New Roman" w:hAnsi="Times New Roman" w:cs="Times New Roman"/>
          <w:b/>
          <w:bCs/>
          <w:sz w:val="24"/>
          <w:szCs w:val="24"/>
        </w:rPr>
        <w:t>Literature Review</w:t>
      </w:r>
    </w:p>
    <w:p w14:paraId="301663C3" w14:textId="4843CD56" w:rsidR="0099310B" w:rsidRPr="007A0B3C" w:rsidRDefault="0099310B" w:rsidP="003F0749">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00A454E6">
        <w:rPr>
          <w:rFonts w:ascii="Times New Roman" w:hAnsi="Times New Roman" w:cs="Times New Roman"/>
          <w:b/>
          <w:bCs/>
          <w:sz w:val="24"/>
          <w:szCs w:val="24"/>
        </w:rPr>
        <w:t>How HDR Brachytherapy is Completed</w:t>
      </w:r>
    </w:p>
    <w:p w14:paraId="0AE20291" w14:textId="77777777" w:rsidR="004D680F" w:rsidRDefault="003F0749" w:rsidP="003F07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Brachytherapy is a radiation treatment technique utilized for many types of cancers.</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The word “brachy” means “short distance” and the word “therapy” refers to “treatment”.</w:t>
      </w:r>
      <w:r>
        <w:rPr>
          <w:rFonts w:ascii="Times New Roman" w:hAnsi="Times New Roman" w:cs="Times New Roman"/>
          <w:sz w:val="24"/>
          <w:szCs w:val="24"/>
          <w:vertAlign w:val="superscript"/>
        </w:rPr>
        <w:t>3</w:t>
      </w:r>
      <w:r>
        <w:rPr>
          <w:rFonts w:ascii="Times New Roman" w:hAnsi="Times New Roman" w:cs="Times New Roman"/>
          <w:sz w:val="24"/>
          <w:szCs w:val="24"/>
        </w:rPr>
        <w:t xml:space="preserve"> Unlike other forms of radiation therapy, this technique uses live radioactive sources at a close distance to the target structures.</w:t>
      </w:r>
      <w:r>
        <w:rPr>
          <w:rFonts w:ascii="Times New Roman" w:hAnsi="Times New Roman" w:cs="Times New Roman"/>
          <w:sz w:val="24"/>
          <w:szCs w:val="24"/>
          <w:vertAlign w:val="superscript"/>
        </w:rPr>
        <w:t>3</w:t>
      </w:r>
      <w:r>
        <w:rPr>
          <w:rFonts w:ascii="Times New Roman" w:hAnsi="Times New Roman" w:cs="Times New Roman"/>
          <w:sz w:val="24"/>
          <w:szCs w:val="24"/>
        </w:rPr>
        <w:t xml:space="preserve"> Brachytherapy is often completed through a HDR type treatment meaning that a large dose of radiation is given during a short amount of time. H</w:t>
      </w:r>
      <w:r w:rsidR="00C15812">
        <w:rPr>
          <w:rFonts w:ascii="Times New Roman" w:hAnsi="Times New Roman" w:cs="Times New Roman"/>
          <w:sz w:val="24"/>
          <w:szCs w:val="24"/>
        </w:rPr>
        <w:t>igh dose rate</w:t>
      </w:r>
      <w:r>
        <w:rPr>
          <w:rFonts w:ascii="Times New Roman" w:hAnsi="Times New Roman" w:cs="Times New Roman"/>
          <w:sz w:val="24"/>
          <w:szCs w:val="24"/>
        </w:rPr>
        <w:t xml:space="preserve"> brachytherapy has many potential benefits including fewer treatment sessions, higher doses given to target structures, lower doses delivered to surrounding critical structures, and decreased side effects as compared to EBRT alone.</w:t>
      </w:r>
      <w:r>
        <w:rPr>
          <w:rFonts w:ascii="Times New Roman" w:hAnsi="Times New Roman" w:cs="Times New Roman"/>
          <w:sz w:val="24"/>
          <w:szCs w:val="24"/>
          <w:vertAlign w:val="superscript"/>
        </w:rPr>
        <w:t>3-10</w:t>
      </w:r>
      <w:r>
        <w:rPr>
          <w:rFonts w:ascii="Times New Roman" w:hAnsi="Times New Roman" w:cs="Times New Roman"/>
          <w:sz w:val="24"/>
          <w:szCs w:val="24"/>
        </w:rPr>
        <w:t xml:space="preserve"> Along with these benefits, HDR brachytherapy can be completed on an outpatient basis as a monotherapy or as an additional boost to EBRT. This treatment technique may have high potential benefit for prostate cancer as compared to other available treatment options as prostate cancers respond very well to </w:t>
      </w:r>
      <w:proofErr w:type="spellStart"/>
      <w:r>
        <w:rPr>
          <w:rFonts w:ascii="Times New Roman" w:hAnsi="Times New Roman" w:cs="Times New Roman"/>
          <w:sz w:val="24"/>
          <w:szCs w:val="24"/>
        </w:rPr>
        <w:t>hypofractionated</w:t>
      </w:r>
      <w:proofErr w:type="spellEnd"/>
      <w:r>
        <w:rPr>
          <w:rFonts w:ascii="Times New Roman" w:hAnsi="Times New Roman" w:cs="Times New Roman"/>
          <w:sz w:val="24"/>
          <w:szCs w:val="24"/>
        </w:rPr>
        <w:t xml:space="preserve"> treatment regimens</w:t>
      </w:r>
      <w:r w:rsidR="004D0A41">
        <w:rPr>
          <w:rFonts w:ascii="Times New Roman" w:hAnsi="Times New Roman" w:cs="Times New Roman"/>
          <w:sz w:val="24"/>
          <w:szCs w:val="24"/>
        </w:rPr>
        <w:t>.</w:t>
      </w: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14:paraId="189DF04E" w14:textId="617855C2" w:rsidR="003F0749" w:rsidRPr="00ED63EE" w:rsidRDefault="003F0749" w:rsidP="004D680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Regardless of whether a </w:t>
      </w:r>
      <w:r w:rsidR="004D680F">
        <w:rPr>
          <w:rFonts w:ascii="Times New Roman" w:hAnsi="Times New Roman" w:cs="Times New Roman"/>
          <w:sz w:val="24"/>
          <w:szCs w:val="24"/>
        </w:rPr>
        <w:t xml:space="preserve">prostate cancer </w:t>
      </w:r>
      <w:r>
        <w:rPr>
          <w:rFonts w:ascii="Times New Roman" w:hAnsi="Times New Roman" w:cs="Times New Roman"/>
          <w:sz w:val="24"/>
          <w:szCs w:val="24"/>
        </w:rPr>
        <w:t>patient receives HDR brachytherapy as a monotherapy or as an additional boost to their EBRT, they must meet specific patient criteria. The patient must</w:t>
      </w:r>
      <w:r w:rsidR="00B96175">
        <w:rPr>
          <w:rFonts w:ascii="Times New Roman" w:hAnsi="Times New Roman" w:cs="Times New Roman"/>
          <w:sz w:val="24"/>
          <w:szCs w:val="24"/>
        </w:rPr>
        <w:t xml:space="preserve"> first</w:t>
      </w:r>
      <w:r>
        <w:rPr>
          <w:rFonts w:ascii="Times New Roman" w:hAnsi="Times New Roman" w:cs="Times New Roman"/>
          <w:sz w:val="24"/>
          <w:szCs w:val="24"/>
        </w:rPr>
        <w:t xml:space="preserve"> be able to withstand surgery</w:t>
      </w:r>
      <w:r w:rsidR="00F30656">
        <w:rPr>
          <w:rFonts w:ascii="Times New Roman" w:hAnsi="Times New Roman" w:cs="Times New Roman"/>
          <w:sz w:val="24"/>
          <w:szCs w:val="24"/>
        </w:rPr>
        <w:t>.</w:t>
      </w:r>
      <w:r w:rsidR="00A96346">
        <w:rPr>
          <w:rFonts w:ascii="Times New Roman" w:hAnsi="Times New Roman" w:cs="Times New Roman"/>
          <w:sz w:val="24"/>
          <w:szCs w:val="24"/>
          <w:vertAlign w:val="superscript"/>
        </w:rPr>
        <w:t>5</w:t>
      </w:r>
      <w:r w:rsidR="00B96175">
        <w:rPr>
          <w:rFonts w:ascii="Times New Roman" w:hAnsi="Times New Roman" w:cs="Times New Roman"/>
          <w:sz w:val="24"/>
          <w:szCs w:val="24"/>
        </w:rPr>
        <w:t xml:space="preserve"> </w:t>
      </w:r>
      <w:r w:rsidR="000C1543">
        <w:rPr>
          <w:rFonts w:ascii="Times New Roman" w:hAnsi="Times New Roman" w:cs="Times New Roman"/>
          <w:sz w:val="24"/>
          <w:szCs w:val="24"/>
        </w:rPr>
        <w:t>Secondly,</w:t>
      </w:r>
      <w:r>
        <w:rPr>
          <w:rFonts w:ascii="Times New Roman" w:hAnsi="Times New Roman" w:cs="Times New Roman"/>
          <w:sz w:val="24"/>
          <w:szCs w:val="24"/>
        </w:rPr>
        <w:t xml:space="preserve"> </w:t>
      </w:r>
      <w:r w:rsidR="000C1543">
        <w:rPr>
          <w:rFonts w:ascii="Times New Roman" w:hAnsi="Times New Roman" w:cs="Times New Roman"/>
          <w:sz w:val="24"/>
          <w:szCs w:val="24"/>
        </w:rPr>
        <w:t>a patient’s</w:t>
      </w:r>
      <w:r>
        <w:rPr>
          <w:rFonts w:ascii="Times New Roman" w:hAnsi="Times New Roman" w:cs="Times New Roman"/>
          <w:sz w:val="24"/>
          <w:szCs w:val="24"/>
        </w:rPr>
        <w:t xml:space="preserve"> stage of disease largely determines their eligibility.</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4D680F">
        <w:rPr>
          <w:rFonts w:ascii="Times New Roman" w:hAnsi="Times New Roman" w:cs="Times New Roman"/>
          <w:sz w:val="24"/>
          <w:szCs w:val="24"/>
        </w:rPr>
        <w:t>High dose rate</w:t>
      </w:r>
      <w:r>
        <w:rPr>
          <w:rFonts w:ascii="Times New Roman" w:hAnsi="Times New Roman" w:cs="Times New Roman"/>
          <w:sz w:val="24"/>
          <w:szCs w:val="24"/>
        </w:rPr>
        <w:t xml:space="preserve"> brachytherapy as a monotherapy means that it is the only form of radiation the patient will </w:t>
      </w:r>
      <w:r w:rsidR="00A20405">
        <w:rPr>
          <w:rFonts w:ascii="Times New Roman" w:hAnsi="Times New Roman" w:cs="Times New Roman"/>
          <w:sz w:val="24"/>
          <w:szCs w:val="24"/>
        </w:rPr>
        <w:t>receive</w:t>
      </w:r>
      <w:r>
        <w:rPr>
          <w:rFonts w:ascii="Times New Roman" w:hAnsi="Times New Roman" w:cs="Times New Roman"/>
          <w:sz w:val="24"/>
          <w:szCs w:val="24"/>
        </w:rPr>
        <w:t xml:space="preserve"> for their treatment. </w:t>
      </w:r>
      <w:r w:rsidR="00B145DE">
        <w:rPr>
          <w:rFonts w:ascii="Times New Roman" w:hAnsi="Times New Roman" w:cs="Times New Roman"/>
          <w:sz w:val="24"/>
          <w:szCs w:val="24"/>
        </w:rPr>
        <w:t xml:space="preserve">High dose rate </w:t>
      </w:r>
      <w:r w:rsidR="00932826">
        <w:rPr>
          <w:rFonts w:ascii="Times New Roman" w:hAnsi="Times New Roman" w:cs="Times New Roman"/>
          <w:sz w:val="24"/>
          <w:szCs w:val="24"/>
        </w:rPr>
        <w:t>monotherapy</w:t>
      </w:r>
      <w:r>
        <w:rPr>
          <w:rFonts w:ascii="Times New Roman" w:hAnsi="Times New Roman" w:cs="Times New Roman"/>
          <w:sz w:val="24"/>
          <w:szCs w:val="24"/>
        </w:rPr>
        <w:t xml:space="preserve"> generally has a dosing of 27 </w:t>
      </w:r>
      <w:proofErr w:type="spellStart"/>
      <w:r>
        <w:rPr>
          <w:rFonts w:ascii="Times New Roman" w:hAnsi="Times New Roman" w:cs="Times New Roman"/>
          <w:sz w:val="24"/>
          <w:szCs w:val="24"/>
        </w:rPr>
        <w:t>Gy</w:t>
      </w:r>
      <w:proofErr w:type="spellEnd"/>
      <w:r>
        <w:rPr>
          <w:rFonts w:ascii="Times New Roman" w:hAnsi="Times New Roman" w:cs="Times New Roman"/>
          <w:sz w:val="24"/>
          <w:szCs w:val="24"/>
        </w:rPr>
        <w:t xml:space="preserve"> in two fractions.</w:t>
      </w:r>
      <w:r>
        <w:rPr>
          <w:rFonts w:ascii="Times New Roman" w:hAnsi="Times New Roman" w:cs="Times New Roman"/>
          <w:sz w:val="24"/>
          <w:szCs w:val="24"/>
          <w:vertAlign w:val="superscript"/>
        </w:rPr>
        <w:t>4</w:t>
      </w:r>
      <w:r>
        <w:rPr>
          <w:rFonts w:ascii="Times New Roman" w:hAnsi="Times New Roman" w:cs="Times New Roman"/>
          <w:sz w:val="24"/>
          <w:szCs w:val="24"/>
        </w:rPr>
        <w:t xml:space="preserve"> To be eligible for this</w:t>
      </w:r>
      <w:r w:rsidR="00827C12">
        <w:rPr>
          <w:rFonts w:ascii="Times New Roman" w:hAnsi="Times New Roman" w:cs="Times New Roman"/>
          <w:sz w:val="24"/>
          <w:szCs w:val="24"/>
        </w:rPr>
        <w:t>,</w:t>
      </w:r>
      <w:r>
        <w:rPr>
          <w:rFonts w:ascii="Times New Roman" w:hAnsi="Times New Roman" w:cs="Times New Roman"/>
          <w:sz w:val="24"/>
          <w:szCs w:val="24"/>
        </w:rPr>
        <w:t xml:space="preserve"> a patient must have low-risk or favorable intermediate-risk prostate cancer.</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747C98">
        <w:rPr>
          <w:rFonts w:ascii="Times New Roman" w:hAnsi="Times New Roman" w:cs="Times New Roman"/>
          <w:sz w:val="24"/>
          <w:szCs w:val="24"/>
        </w:rPr>
        <w:t xml:space="preserve">According to </w:t>
      </w:r>
      <w:proofErr w:type="spellStart"/>
      <w:r w:rsidR="00747C98" w:rsidRPr="006E0DBF">
        <w:rPr>
          <w:rFonts w:ascii="Times New Roman" w:hAnsi="Times New Roman" w:cs="Times New Roman"/>
          <w:sz w:val="24"/>
          <w:szCs w:val="24"/>
        </w:rPr>
        <w:t>Ouhib</w:t>
      </w:r>
      <w:proofErr w:type="spellEnd"/>
      <w:r w:rsidR="00747C98" w:rsidRPr="006E0DBF">
        <w:rPr>
          <w:rFonts w:ascii="Times New Roman" w:hAnsi="Times New Roman" w:cs="Times New Roman"/>
          <w:sz w:val="24"/>
          <w:szCs w:val="24"/>
        </w:rPr>
        <w:t xml:space="preserve"> </w:t>
      </w:r>
      <w:r w:rsidR="00747C98">
        <w:rPr>
          <w:rFonts w:ascii="Times New Roman" w:hAnsi="Times New Roman" w:cs="Times New Roman"/>
          <w:sz w:val="24"/>
          <w:szCs w:val="24"/>
        </w:rPr>
        <w:t>et al</w:t>
      </w:r>
      <w:r w:rsidR="00F85934">
        <w:rPr>
          <w:rFonts w:ascii="Times New Roman" w:hAnsi="Times New Roman" w:cs="Times New Roman"/>
          <w:sz w:val="24"/>
          <w:szCs w:val="24"/>
          <w:vertAlign w:val="superscript"/>
        </w:rPr>
        <w:t>5</w:t>
      </w:r>
      <w:r w:rsidR="00F85934">
        <w:rPr>
          <w:rFonts w:ascii="Times New Roman" w:hAnsi="Times New Roman" w:cs="Times New Roman"/>
          <w:sz w:val="24"/>
          <w:szCs w:val="24"/>
        </w:rPr>
        <w:t xml:space="preserve">, </w:t>
      </w:r>
      <w:r>
        <w:rPr>
          <w:rFonts w:ascii="Times New Roman" w:hAnsi="Times New Roman" w:cs="Times New Roman"/>
          <w:sz w:val="24"/>
          <w:szCs w:val="24"/>
        </w:rPr>
        <w:t xml:space="preserve">specifically having </w:t>
      </w:r>
      <w:r w:rsidR="00F85934">
        <w:rPr>
          <w:rFonts w:ascii="Times New Roman" w:hAnsi="Times New Roman" w:cs="Times New Roman"/>
          <w:sz w:val="24"/>
          <w:szCs w:val="24"/>
        </w:rPr>
        <w:t>“</w:t>
      </w:r>
      <w:r>
        <w:rPr>
          <w:rFonts w:ascii="Times New Roman" w:hAnsi="Times New Roman" w:cs="Times New Roman"/>
          <w:sz w:val="24"/>
          <w:szCs w:val="24"/>
        </w:rPr>
        <w:t xml:space="preserve">clinical stage II, T1c or T2a, prostate specific antigen (PSA) </w:t>
      </w:r>
      <w:r>
        <w:rPr>
          <w:rFonts w:ascii="Calibri" w:hAnsi="Calibri" w:cs="Calibri"/>
          <w:sz w:val="24"/>
          <w:szCs w:val="24"/>
        </w:rPr>
        <w:t xml:space="preserve">≤ </w:t>
      </w:r>
      <w:r>
        <w:rPr>
          <w:rFonts w:ascii="Times New Roman" w:hAnsi="Times New Roman" w:cs="Times New Roman"/>
          <w:sz w:val="24"/>
          <w:szCs w:val="24"/>
        </w:rPr>
        <w:t xml:space="preserve">10 ng/mL, and Gleason score of </w:t>
      </w:r>
      <w:r>
        <w:rPr>
          <w:rFonts w:ascii="Calibri" w:hAnsi="Calibri" w:cs="Calibri"/>
          <w:sz w:val="24"/>
          <w:szCs w:val="24"/>
        </w:rPr>
        <w:t xml:space="preserve">≤ </w:t>
      </w:r>
      <w:r>
        <w:rPr>
          <w:rFonts w:ascii="Times New Roman" w:hAnsi="Times New Roman" w:cs="Times New Roman"/>
          <w:sz w:val="24"/>
          <w:szCs w:val="24"/>
        </w:rPr>
        <w:t>6</w:t>
      </w:r>
      <w:r w:rsidR="00F85934">
        <w:rPr>
          <w:rFonts w:ascii="Times New Roman" w:hAnsi="Times New Roman" w:cs="Times New Roman"/>
          <w:sz w:val="24"/>
          <w:szCs w:val="24"/>
        </w:rPr>
        <w:t>”</w:t>
      </w:r>
      <w:r>
        <w:rPr>
          <w:rFonts w:ascii="Times New Roman" w:hAnsi="Times New Roman" w:cs="Times New Roman"/>
          <w:sz w:val="24"/>
          <w:szCs w:val="24"/>
        </w:rPr>
        <w:t xml:space="preserve">. If a patient has HDR brachytherapy as a boost to EBRT, the patient will be treated to 37.5 </w:t>
      </w:r>
      <w:proofErr w:type="spellStart"/>
      <w:r>
        <w:rPr>
          <w:rFonts w:ascii="Times New Roman" w:hAnsi="Times New Roman" w:cs="Times New Roman"/>
          <w:sz w:val="24"/>
          <w:szCs w:val="24"/>
        </w:rPr>
        <w:t>Gy</w:t>
      </w:r>
      <w:proofErr w:type="spellEnd"/>
      <w:r>
        <w:rPr>
          <w:rFonts w:ascii="Times New Roman" w:hAnsi="Times New Roman" w:cs="Times New Roman"/>
          <w:sz w:val="24"/>
          <w:szCs w:val="24"/>
        </w:rPr>
        <w:t xml:space="preserve"> with EBRT then have one fraction of 15 </w:t>
      </w:r>
      <w:proofErr w:type="spellStart"/>
      <w:r>
        <w:rPr>
          <w:rFonts w:ascii="Times New Roman" w:hAnsi="Times New Roman" w:cs="Times New Roman"/>
          <w:sz w:val="24"/>
          <w:szCs w:val="24"/>
        </w:rPr>
        <w:t>Gy</w:t>
      </w:r>
      <w:proofErr w:type="spellEnd"/>
      <w:r>
        <w:rPr>
          <w:rFonts w:ascii="Times New Roman" w:hAnsi="Times New Roman" w:cs="Times New Roman"/>
          <w:sz w:val="24"/>
          <w:szCs w:val="24"/>
        </w:rPr>
        <w:t xml:space="preserve"> as the boost.</w:t>
      </w:r>
      <w:r>
        <w:rPr>
          <w:rFonts w:ascii="Times New Roman" w:hAnsi="Times New Roman" w:cs="Times New Roman"/>
          <w:sz w:val="24"/>
          <w:szCs w:val="24"/>
          <w:vertAlign w:val="superscript"/>
        </w:rPr>
        <w:t>4</w:t>
      </w:r>
      <w:r>
        <w:rPr>
          <w:rFonts w:ascii="Times New Roman" w:hAnsi="Times New Roman" w:cs="Times New Roman"/>
          <w:sz w:val="24"/>
          <w:szCs w:val="24"/>
        </w:rPr>
        <w:t xml:space="preserve"> To be eligible for this</w:t>
      </w:r>
      <w:r w:rsidR="00827C12">
        <w:rPr>
          <w:rFonts w:ascii="Times New Roman" w:hAnsi="Times New Roman" w:cs="Times New Roman"/>
          <w:sz w:val="24"/>
          <w:szCs w:val="24"/>
        </w:rPr>
        <w:t>,</w:t>
      </w:r>
      <w:r>
        <w:rPr>
          <w:rFonts w:ascii="Times New Roman" w:hAnsi="Times New Roman" w:cs="Times New Roman"/>
          <w:sz w:val="24"/>
          <w:szCs w:val="24"/>
        </w:rPr>
        <w:t xml:space="preserve"> a patient will have high-risk or very high-risk prostate cancer.</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440B61">
        <w:rPr>
          <w:rFonts w:ascii="Times New Roman" w:hAnsi="Times New Roman" w:cs="Times New Roman"/>
          <w:sz w:val="24"/>
          <w:szCs w:val="24"/>
        </w:rPr>
        <w:t xml:space="preserve">According to </w:t>
      </w:r>
      <w:proofErr w:type="spellStart"/>
      <w:r w:rsidR="00440B61" w:rsidRPr="006E0DBF">
        <w:rPr>
          <w:rFonts w:ascii="Times New Roman" w:hAnsi="Times New Roman" w:cs="Times New Roman"/>
          <w:sz w:val="24"/>
          <w:szCs w:val="24"/>
        </w:rPr>
        <w:t>Ouhib</w:t>
      </w:r>
      <w:proofErr w:type="spellEnd"/>
      <w:r w:rsidR="00440B61" w:rsidRPr="006E0DBF">
        <w:rPr>
          <w:rFonts w:ascii="Times New Roman" w:hAnsi="Times New Roman" w:cs="Times New Roman"/>
          <w:sz w:val="24"/>
          <w:szCs w:val="24"/>
        </w:rPr>
        <w:t xml:space="preserve"> </w:t>
      </w:r>
      <w:r w:rsidR="00440B61">
        <w:rPr>
          <w:rFonts w:ascii="Times New Roman" w:hAnsi="Times New Roman" w:cs="Times New Roman"/>
          <w:sz w:val="24"/>
          <w:szCs w:val="24"/>
        </w:rPr>
        <w:t>et al</w:t>
      </w:r>
      <w:r w:rsidR="00440B61">
        <w:rPr>
          <w:rFonts w:ascii="Times New Roman" w:hAnsi="Times New Roman" w:cs="Times New Roman"/>
          <w:sz w:val="24"/>
          <w:szCs w:val="24"/>
          <w:vertAlign w:val="superscript"/>
        </w:rPr>
        <w:t>5</w:t>
      </w:r>
      <w:r w:rsidR="00440B61">
        <w:rPr>
          <w:rFonts w:ascii="Times New Roman" w:hAnsi="Times New Roman" w:cs="Times New Roman"/>
          <w:sz w:val="24"/>
          <w:szCs w:val="24"/>
        </w:rPr>
        <w:t xml:space="preserve">, </w:t>
      </w:r>
      <w:r>
        <w:rPr>
          <w:rFonts w:ascii="Times New Roman" w:hAnsi="Times New Roman" w:cs="Times New Roman"/>
          <w:sz w:val="24"/>
          <w:szCs w:val="24"/>
        </w:rPr>
        <w:t xml:space="preserve">specifically having </w:t>
      </w:r>
      <w:r w:rsidR="00AD15EA">
        <w:rPr>
          <w:rFonts w:ascii="Times New Roman" w:hAnsi="Times New Roman" w:cs="Times New Roman"/>
          <w:sz w:val="24"/>
          <w:szCs w:val="24"/>
        </w:rPr>
        <w:t>“</w:t>
      </w:r>
      <w:r>
        <w:rPr>
          <w:rFonts w:ascii="Times New Roman" w:hAnsi="Times New Roman" w:cs="Times New Roman"/>
          <w:sz w:val="24"/>
          <w:szCs w:val="24"/>
        </w:rPr>
        <w:t xml:space="preserve">clinical stage </w:t>
      </w:r>
      <w:r>
        <w:rPr>
          <w:rFonts w:ascii="Calibri" w:hAnsi="Calibri" w:cs="Calibri"/>
          <w:sz w:val="24"/>
          <w:szCs w:val="24"/>
        </w:rPr>
        <w:t>≥</w:t>
      </w:r>
      <w:r>
        <w:rPr>
          <w:rFonts w:ascii="Times New Roman" w:hAnsi="Times New Roman" w:cs="Times New Roman"/>
          <w:sz w:val="24"/>
          <w:szCs w:val="24"/>
        </w:rPr>
        <w:t xml:space="preserve"> T2b, pretreatment PSA </w:t>
      </w:r>
      <w:r>
        <w:rPr>
          <w:rFonts w:ascii="Calibri" w:hAnsi="Calibri" w:cs="Calibri"/>
          <w:sz w:val="24"/>
          <w:szCs w:val="24"/>
        </w:rPr>
        <w:t>≥</w:t>
      </w:r>
      <w:r>
        <w:rPr>
          <w:rFonts w:ascii="Times New Roman" w:hAnsi="Times New Roman" w:cs="Times New Roman"/>
          <w:sz w:val="24"/>
          <w:szCs w:val="24"/>
        </w:rPr>
        <w:t xml:space="preserve"> 10, and Gleason score </w:t>
      </w:r>
      <w:r>
        <w:rPr>
          <w:rFonts w:ascii="Calibri" w:hAnsi="Calibri" w:cs="Calibri"/>
          <w:sz w:val="24"/>
          <w:szCs w:val="24"/>
        </w:rPr>
        <w:t>≥</w:t>
      </w:r>
      <w:r>
        <w:rPr>
          <w:rFonts w:ascii="Times New Roman" w:hAnsi="Times New Roman" w:cs="Times New Roman"/>
          <w:sz w:val="24"/>
          <w:szCs w:val="24"/>
        </w:rPr>
        <w:t xml:space="preserve"> 7</w:t>
      </w:r>
      <w:r w:rsidR="00AD15E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7E1893BC" w14:textId="75D03F12" w:rsidR="003F0749" w:rsidRDefault="003F0749" w:rsidP="003F0749">
      <w:pPr>
        <w:spacing w:line="480" w:lineRule="auto"/>
        <w:rPr>
          <w:rFonts w:ascii="Times New Roman" w:hAnsi="Times New Roman" w:cs="Times New Roman"/>
          <w:sz w:val="24"/>
          <w:szCs w:val="24"/>
        </w:rPr>
      </w:pPr>
      <w:r>
        <w:rPr>
          <w:rFonts w:ascii="Times New Roman" w:hAnsi="Times New Roman" w:cs="Times New Roman"/>
          <w:sz w:val="24"/>
          <w:szCs w:val="24"/>
        </w:rPr>
        <w:tab/>
      </w:r>
      <w:r w:rsidR="00AD15EA">
        <w:rPr>
          <w:rFonts w:ascii="Times New Roman" w:hAnsi="Times New Roman" w:cs="Times New Roman"/>
          <w:sz w:val="24"/>
          <w:szCs w:val="24"/>
        </w:rPr>
        <w:t>High dose rate</w:t>
      </w:r>
      <w:r>
        <w:rPr>
          <w:rFonts w:ascii="Times New Roman" w:hAnsi="Times New Roman" w:cs="Times New Roman"/>
          <w:sz w:val="24"/>
          <w:szCs w:val="24"/>
        </w:rPr>
        <w:t xml:space="preserve"> brachytherapy requires a patient to maintain a dorsal lithotomy position and be put to sleep using general anesthesia for the duration of the procedure and treatment.</w:t>
      </w:r>
      <w:r>
        <w:rPr>
          <w:rFonts w:ascii="Times New Roman" w:hAnsi="Times New Roman" w:cs="Times New Roman"/>
          <w:sz w:val="24"/>
          <w:szCs w:val="24"/>
          <w:vertAlign w:val="superscript"/>
        </w:rPr>
        <w:t>6</w:t>
      </w:r>
      <w:r>
        <w:rPr>
          <w:rFonts w:ascii="Times New Roman" w:hAnsi="Times New Roman" w:cs="Times New Roman"/>
          <w:sz w:val="24"/>
          <w:szCs w:val="24"/>
        </w:rPr>
        <w:t xml:space="preserve"> Several needles, between 16 and 20, are placed into the patient’s prostate.</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This is most commonly achieved using transurethral ultrasound (TRUS) and in some cases using magnetic resonance imaging (MRI) as image guidance.</w:t>
      </w:r>
      <w:r>
        <w:rPr>
          <w:rFonts w:ascii="Times New Roman" w:hAnsi="Times New Roman" w:cs="Times New Roman"/>
          <w:sz w:val="24"/>
          <w:szCs w:val="24"/>
          <w:vertAlign w:val="superscript"/>
        </w:rPr>
        <w:t>4,6</w:t>
      </w:r>
      <w:r>
        <w:rPr>
          <w:rFonts w:ascii="Times New Roman" w:hAnsi="Times New Roman" w:cs="Times New Roman"/>
          <w:sz w:val="24"/>
          <w:szCs w:val="24"/>
        </w:rPr>
        <w:t xml:space="preserve"> Multiple needles are required to deliver a uniform dose to the target structures as well as to give multiple options when creating the treatment plan.</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These needles are held in place by a square shaped template attached to the patient’s perineum.</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The template also allows for needles to be denoted and mapped out for treatment planning.</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p>
    <w:p w14:paraId="0FE8845E" w14:textId="2A50E340" w:rsidR="003F0749"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needles are placed in the prostate, an image must be acquired in some fashion for the treatment planning to take place.</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These images are acquired using one of the following </w:t>
      </w:r>
      <w:r>
        <w:rPr>
          <w:rFonts w:ascii="Times New Roman" w:hAnsi="Times New Roman" w:cs="Times New Roman"/>
          <w:sz w:val="24"/>
          <w:szCs w:val="24"/>
        </w:rPr>
        <w:lastRenderedPageBreak/>
        <w:t>technologies, computed tomography (CT)-based, ultrasound (US)-based intraoperative, or MRI-based planning.</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r w:rsidR="00CB031D">
        <w:rPr>
          <w:rFonts w:ascii="Times New Roman" w:hAnsi="Times New Roman" w:cs="Times New Roman"/>
          <w:sz w:val="24"/>
          <w:szCs w:val="24"/>
        </w:rPr>
        <w:t>Computed tomography</w:t>
      </w:r>
      <w:r>
        <w:rPr>
          <w:rFonts w:ascii="Times New Roman" w:hAnsi="Times New Roman" w:cs="Times New Roman"/>
          <w:sz w:val="24"/>
          <w:szCs w:val="24"/>
        </w:rPr>
        <w:t>-based treatment planning uses a CT scan to localize the needles in the prostate for treatment planning.</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r w:rsidR="00CB031D">
        <w:rPr>
          <w:rFonts w:ascii="Times New Roman" w:hAnsi="Times New Roman" w:cs="Times New Roman"/>
          <w:sz w:val="24"/>
          <w:szCs w:val="24"/>
        </w:rPr>
        <w:t>Ultrasound</w:t>
      </w:r>
      <w:r>
        <w:rPr>
          <w:rFonts w:ascii="Times New Roman" w:hAnsi="Times New Roman" w:cs="Times New Roman"/>
          <w:sz w:val="24"/>
          <w:szCs w:val="24"/>
        </w:rPr>
        <w:t>-based intraoperative treatment planning acquires a three-dimensional image using the same modality that was used to place the needles, TRUS.</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r w:rsidR="00CB031D">
        <w:rPr>
          <w:rFonts w:ascii="Times New Roman" w:hAnsi="Times New Roman" w:cs="Times New Roman"/>
          <w:sz w:val="24"/>
          <w:szCs w:val="24"/>
        </w:rPr>
        <w:t>Magnetic resonance imaging</w:t>
      </w:r>
      <w:r>
        <w:rPr>
          <w:rFonts w:ascii="Times New Roman" w:hAnsi="Times New Roman" w:cs="Times New Roman"/>
          <w:sz w:val="24"/>
          <w:szCs w:val="24"/>
        </w:rPr>
        <w:t xml:space="preserve"> can be utilized in a variety of ways for HDR prostate brachytherapy treatment.</w:t>
      </w:r>
      <w:r>
        <w:rPr>
          <w:rFonts w:ascii="Times New Roman" w:hAnsi="Times New Roman" w:cs="Times New Roman"/>
          <w:sz w:val="24"/>
          <w:szCs w:val="24"/>
          <w:vertAlign w:val="superscript"/>
        </w:rPr>
        <w:t>4-6</w:t>
      </w:r>
      <w:r>
        <w:rPr>
          <w:rFonts w:ascii="Times New Roman" w:hAnsi="Times New Roman" w:cs="Times New Roman"/>
          <w:sz w:val="24"/>
          <w:szCs w:val="24"/>
        </w:rPr>
        <w:t xml:space="preserve"> An MRI can be taken prior to the procedure and fused with planning images, used as image guidance for needle insertion, and/or a planning image </w:t>
      </w:r>
      <w:r w:rsidR="007B0F28">
        <w:rPr>
          <w:rFonts w:ascii="Times New Roman" w:hAnsi="Times New Roman" w:cs="Times New Roman"/>
          <w:sz w:val="24"/>
          <w:szCs w:val="24"/>
        </w:rPr>
        <w:t>is</w:t>
      </w:r>
      <w:r>
        <w:rPr>
          <w:rFonts w:ascii="Times New Roman" w:hAnsi="Times New Roman" w:cs="Times New Roman"/>
          <w:sz w:val="24"/>
          <w:szCs w:val="24"/>
        </w:rPr>
        <w:t xml:space="preserve"> taken after the needles are placed.</w:t>
      </w:r>
      <w:r>
        <w:rPr>
          <w:rFonts w:ascii="Times New Roman" w:hAnsi="Times New Roman" w:cs="Times New Roman"/>
          <w:sz w:val="24"/>
          <w:szCs w:val="24"/>
          <w:vertAlign w:val="superscript"/>
        </w:rPr>
        <w:t>4,6</w:t>
      </w:r>
      <w:r>
        <w:rPr>
          <w:rFonts w:ascii="Times New Roman" w:hAnsi="Times New Roman" w:cs="Times New Roman"/>
          <w:sz w:val="24"/>
          <w:szCs w:val="24"/>
        </w:rPr>
        <w:t xml:space="preserve"> </w:t>
      </w:r>
    </w:p>
    <w:p w14:paraId="662AC15E" w14:textId="7DB4ABA7" w:rsidR="003F0749" w:rsidRPr="004E2F88" w:rsidRDefault="00850887" w:rsidP="003F0749">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Regardless of</w:t>
      </w:r>
      <w:r w:rsidR="003F0749">
        <w:rPr>
          <w:rFonts w:ascii="Times New Roman" w:hAnsi="Times New Roman" w:cs="Times New Roman"/>
          <w:sz w:val="24"/>
          <w:szCs w:val="24"/>
        </w:rPr>
        <w:t xml:space="preserve"> what image planning technique </w:t>
      </w:r>
      <w:r w:rsidR="007B0F28">
        <w:rPr>
          <w:rFonts w:ascii="Times New Roman" w:hAnsi="Times New Roman" w:cs="Times New Roman"/>
          <w:sz w:val="24"/>
          <w:szCs w:val="24"/>
        </w:rPr>
        <w:t>is</w:t>
      </w:r>
      <w:r w:rsidR="003F0749">
        <w:rPr>
          <w:rFonts w:ascii="Times New Roman" w:hAnsi="Times New Roman" w:cs="Times New Roman"/>
          <w:sz w:val="24"/>
          <w:szCs w:val="24"/>
        </w:rPr>
        <w:t xml:space="preserve"> use</w:t>
      </w:r>
      <w:r>
        <w:rPr>
          <w:rFonts w:ascii="Times New Roman" w:hAnsi="Times New Roman" w:cs="Times New Roman"/>
          <w:sz w:val="24"/>
          <w:szCs w:val="24"/>
        </w:rPr>
        <w:t>d</w:t>
      </w:r>
      <w:r w:rsidR="003F0749">
        <w:rPr>
          <w:rFonts w:ascii="Times New Roman" w:hAnsi="Times New Roman" w:cs="Times New Roman"/>
          <w:sz w:val="24"/>
          <w:szCs w:val="24"/>
        </w:rPr>
        <w:t>, it is imperative that the needles do not move inside the patient’s prostate after they have been placed.</w:t>
      </w:r>
      <w:r w:rsidR="00743775">
        <w:rPr>
          <w:rFonts w:ascii="Times New Roman" w:hAnsi="Times New Roman" w:cs="Times New Roman"/>
          <w:sz w:val="24"/>
          <w:szCs w:val="24"/>
          <w:vertAlign w:val="superscript"/>
        </w:rPr>
        <w:t>4-6</w:t>
      </w:r>
      <w:r w:rsidR="003F0749">
        <w:rPr>
          <w:rFonts w:ascii="Times New Roman" w:hAnsi="Times New Roman" w:cs="Times New Roman"/>
          <w:sz w:val="24"/>
          <w:szCs w:val="24"/>
        </w:rPr>
        <w:t xml:space="preserve"> Each of the imaging modalities has their pros and cons. </w:t>
      </w:r>
      <w:r w:rsidR="00743775">
        <w:rPr>
          <w:rFonts w:ascii="Times New Roman" w:hAnsi="Times New Roman" w:cs="Times New Roman"/>
          <w:sz w:val="24"/>
          <w:szCs w:val="24"/>
        </w:rPr>
        <w:t>Computed tomography</w:t>
      </w:r>
      <w:r w:rsidR="003F0749">
        <w:rPr>
          <w:rFonts w:ascii="Times New Roman" w:hAnsi="Times New Roman" w:cs="Times New Roman"/>
          <w:sz w:val="24"/>
          <w:szCs w:val="24"/>
        </w:rPr>
        <w:t>-based treatment planning runs a risk of the needles moving since the patient must be brought from the operating room to a room that has a CT scanner.</w:t>
      </w:r>
      <w:r w:rsidR="003F0749">
        <w:rPr>
          <w:rFonts w:ascii="Times New Roman" w:hAnsi="Times New Roman" w:cs="Times New Roman"/>
          <w:sz w:val="24"/>
          <w:szCs w:val="24"/>
          <w:vertAlign w:val="superscript"/>
        </w:rPr>
        <w:t>4,6</w:t>
      </w:r>
      <w:r w:rsidR="003F0749">
        <w:rPr>
          <w:rFonts w:ascii="Times New Roman" w:hAnsi="Times New Roman" w:cs="Times New Roman"/>
          <w:sz w:val="24"/>
          <w:szCs w:val="24"/>
        </w:rPr>
        <w:t xml:space="preserve"> However, it is quite common for </w:t>
      </w:r>
      <w:r w:rsidR="004326C5">
        <w:rPr>
          <w:rFonts w:ascii="Times New Roman" w:hAnsi="Times New Roman" w:cs="Times New Roman"/>
          <w:sz w:val="24"/>
          <w:szCs w:val="24"/>
        </w:rPr>
        <w:t xml:space="preserve">radiation oncology </w:t>
      </w:r>
      <w:r w:rsidR="003F0749">
        <w:rPr>
          <w:rFonts w:ascii="Times New Roman" w:hAnsi="Times New Roman" w:cs="Times New Roman"/>
          <w:sz w:val="24"/>
          <w:szCs w:val="24"/>
        </w:rPr>
        <w:t xml:space="preserve">departments to have CT scanners </w:t>
      </w:r>
      <w:r w:rsidR="004326C5">
        <w:rPr>
          <w:rFonts w:ascii="Times New Roman" w:hAnsi="Times New Roman" w:cs="Times New Roman"/>
          <w:sz w:val="24"/>
          <w:szCs w:val="24"/>
        </w:rPr>
        <w:t>and</w:t>
      </w:r>
      <w:r w:rsidR="003F0749">
        <w:rPr>
          <w:rFonts w:ascii="Times New Roman" w:hAnsi="Times New Roman" w:cs="Times New Roman"/>
          <w:sz w:val="24"/>
          <w:szCs w:val="24"/>
        </w:rPr>
        <w:t xml:space="preserve"> brachytherapy sources </w:t>
      </w:r>
      <w:r w:rsidR="004326C5">
        <w:rPr>
          <w:rFonts w:ascii="Times New Roman" w:hAnsi="Times New Roman" w:cs="Times New Roman"/>
          <w:sz w:val="24"/>
          <w:szCs w:val="24"/>
        </w:rPr>
        <w:t>located in the same room</w:t>
      </w:r>
      <w:r w:rsidR="003F0749">
        <w:rPr>
          <w:rFonts w:ascii="Times New Roman" w:hAnsi="Times New Roman" w:cs="Times New Roman"/>
          <w:sz w:val="24"/>
          <w:szCs w:val="24"/>
        </w:rPr>
        <w:t xml:space="preserve">. </w:t>
      </w:r>
      <w:r w:rsidR="00743775">
        <w:rPr>
          <w:rFonts w:ascii="Times New Roman" w:hAnsi="Times New Roman" w:cs="Times New Roman"/>
          <w:sz w:val="24"/>
          <w:szCs w:val="24"/>
        </w:rPr>
        <w:t>Magnetic resonance imaging</w:t>
      </w:r>
      <w:r w:rsidR="003F0749">
        <w:rPr>
          <w:rFonts w:ascii="Times New Roman" w:hAnsi="Times New Roman" w:cs="Times New Roman"/>
          <w:sz w:val="24"/>
          <w:szCs w:val="24"/>
        </w:rPr>
        <w:t>-based treatment planning has the most difficulties, all treatment accessories must be MR compatible, the workflow is quite different due to the limited size of the machine bore, and the patient will most likely need to be transported to the treatment room.</w:t>
      </w:r>
      <w:r w:rsidR="003F0749">
        <w:rPr>
          <w:rFonts w:ascii="Times New Roman" w:hAnsi="Times New Roman" w:cs="Times New Roman"/>
          <w:sz w:val="24"/>
          <w:szCs w:val="24"/>
          <w:vertAlign w:val="superscript"/>
        </w:rPr>
        <w:t>4,6</w:t>
      </w:r>
      <w:r w:rsidR="003F0749">
        <w:rPr>
          <w:rFonts w:ascii="Times New Roman" w:hAnsi="Times New Roman" w:cs="Times New Roman"/>
          <w:sz w:val="24"/>
          <w:szCs w:val="24"/>
        </w:rPr>
        <w:t xml:space="preserve"> However, MRI gives an excellent picture of the prostate since it is soft tissue. </w:t>
      </w:r>
      <w:r w:rsidR="009605AC">
        <w:rPr>
          <w:rFonts w:ascii="Times New Roman" w:hAnsi="Times New Roman" w:cs="Times New Roman"/>
          <w:sz w:val="24"/>
          <w:szCs w:val="24"/>
        </w:rPr>
        <w:t>Ultrasound</w:t>
      </w:r>
      <w:r w:rsidR="003F0749">
        <w:rPr>
          <w:rFonts w:ascii="Times New Roman" w:hAnsi="Times New Roman" w:cs="Times New Roman"/>
          <w:sz w:val="24"/>
          <w:szCs w:val="24"/>
        </w:rPr>
        <w:t>-based treatment planning provides the best solution as everything is completed in the operating room, hence there is no risk that the needles will move when transporting the patient.</w:t>
      </w:r>
      <w:r w:rsidR="003F0749">
        <w:rPr>
          <w:rFonts w:ascii="Times New Roman" w:hAnsi="Times New Roman" w:cs="Times New Roman"/>
          <w:sz w:val="24"/>
          <w:szCs w:val="24"/>
          <w:vertAlign w:val="superscript"/>
        </w:rPr>
        <w:t>4,6</w:t>
      </w:r>
      <w:r w:rsidR="003F0749">
        <w:rPr>
          <w:rFonts w:ascii="Times New Roman" w:hAnsi="Times New Roman" w:cs="Times New Roman"/>
          <w:sz w:val="24"/>
          <w:szCs w:val="24"/>
        </w:rPr>
        <w:t xml:space="preserve"> However, it can be difficult to identify the needles when using a three-dimensional TRUS images.</w:t>
      </w:r>
      <w:r w:rsidR="003F0749">
        <w:rPr>
          <w:rFonts w:ascii="Times New Roman" w:hAnsi="Times New Roman" w:cs="Times New Roman"/>
          <w:sz w:val="24"/>
          <w:szCs w:val="24"/>
          <w:vertAlign w:val="superscript"/>
        </w:rPr>
        <w:t>6</w:t>
      </w:r>
    </w:p>
    <w:p w14:paraId="11492E55" w14:textId="0181FC9B" w:rsidR="003F0749" w:rsidRDefault="003F0749" w:rsidP="003F0749">
      <w:pPr>
        <w:spacing w:line="480" w:lineRule="auto"/>
        <w:ind w:firstLine="720"/>
        <w:rPr>
          <w:rFonts w:ascii="Times New Roman" w:hAnsi="Times New Roman" w:cs="Times New Roman"/>
          <w:sz w:val="24"/>
          <w:szCs w:val="24"/>
        </w:rPr>
      </w:pPr>
      <w:r w:rsidRPr="00A65E98">
        <w:rPr>
          <w:rFonts w:ascii="Times New Roman" w:hAnsi="Times New Roman" w:cs="Times New Roman"/>
          <w:sz w:val="24"/>
          <w:szCs w:val="24"/>
        </w:rPr>
        <w:t>After</w:t>
      </w:r>
      <w:r>
        <w:rPr>
          <w:rFonts w:ascii="Times New Roman" w:hAnsi="Times New Roman" w:cs="Times New Roman"/>
          <w:sz w:val="24"/>
          <w:szCs w:val="24"/>
        </w:rPr>
        <w:t xml:space="preserve"> needles are properly placed in the prostate and planning images are acquired using any of the various methods, treatment planning can begin. The target structures and organs at </w:t>
      </w:r>
      <w:r>
        <w:rPr>
          <w:rFonts w:ascii="Times New Roman" w:hAnsi="Times New Roman" w:cs="Times New Roman"/>
          <w:sz w:val="24"/>
          <w:szCs w:val="24"/>
        </w:rPr>
        <w:lastRenderedPageBreak/>
        <w:t>risk are identified and outlined.</w:t>
      </w:r>
      <w:r>
        <w:rPr>
          <w:rFonts w:ascii="Times New Roman" w:hAnsi="Times New Roman" w:cs="Times New Roman"/>
          <w:sz w:val="24"/>
          <w:szCs w:val="24"/>
          <w:vertAlign w:val="superscript"/>
        </w:rPr>
        <w:t>4</w:t>
      </w:r>
      <w:r>
        <w:rPr>
          <w:rFonts w:ascii="Times New Roman" w:hAnsi="Times New Roman" w:cs="Times New Roman"/>
          <w:sz w:val="24"/>
          <w:szCs w:val="24"/>
        </w:rPr>
        <w:t xml:space="preserve"> The urethra and rectum are of particular concern when using HDR brachytherapy for the prostate.</w:t>
      </w:r>
      <w:r>
        <w:rPr>
          <w:rFonts w:ascii="Times New Roman" w:hAnsi="Times New Roman" w:cs="Times New Roman"/>
          <w:sz w:val="24"/>
          <w:szCs w:val="24"/>
          <w:vertAlign w:val="superscript"/>
        </w:rPr>
        <w:t>4</w:t>
      </w:r>
      <w:r>
        <w:rPr>
          <w:rFonts w:ascii="Times New Roman" w:hAnsi="Times New Roman" w:cs="Times New Roman"/>
          <w:sz w:val="24"/>
          <w:szCs w:val="24"/>
        </w:rPr>
        <w:t xml:space="preserve"> Needles are reconstructed using the treatment planning system.</w:t>
      </w:r>
      <w:r>
        <w:rPr>
          <w:rFonts w:ascii="Times New Roman" w:hAnsi="Times New Roman" w:cs="Times New Roman"/>
          <w:sz w:val="24"/>
          <w:szCs w:val="24"/>
          <w:vertAlign w:val="superscript"/>
        </w:rPr>
        <w:t>4</w:t>
      </w:r>
      <w:r>
        <w:rPr>
          <w:rFonts w:ascii="Times New Roman" w:hAnsi="Times New Roman" w:cs="Times New Roman"/>
          <w:sz w:val="24"/>
          <w:szCs w:val="24"/>
        </w:rPr>
        <w:t xml:space="preserve"> A treatment plan is developed using anatomy-based inverse planning.</w:t>
      </w:r>
      <w:r>
        <w:rPr>
          <w:rFonts w:ascii="Times New Roman" w:hAnsi="Times New Roman" w:cs="Times New Roman"/>
          <w:sz w:val="24"/>
          <w:szCs w:val="24"/>
          <w:vertAlign w:val="superscript"/>
        </w:rPr>
        <w:t>4</w:t>
      </w:r>
      <w:r>
        <w:rPr>
          <w:rFonts w:ascii="Times New Roman" w:hAnsi="Times New Roman" w:cs="Times New Roman"/>
          <w:sz w:val="24"/>
          <w:szCs w:val="24"/>
        </w:rPr>
        <w:t xml:space="preserve"> The dose distribution is based on how long the source will reside in the needle and its position in the needle.</w:t>
      </w:r>
      <w:r>
        <w:rPr>
          <w:rFonts w:ascii="Times New Roman" w:hAnsi="Times New Roman" w:cs="Times New Roman"/>
          <w:sz w:val="24"/>
          <w:szCs w:val="24"/>
          <w:vertAlign w:val="superscript"/>
        </w:rPr>
        <w:t>4</w:t>
      </w:r>
      <w:r>
        <w:rPr>
          <w:rFonts w:ascii="Times New Roman" w:hAnsi="Times New Roman" w:cs="Times New Roman"/>
          <w:sz w:val="24"/>
          <w:szCs w:val="24"/>
        </w:rPr>
        <w:t xml:space="preserve"> The </w:t>
      </w:r>
      <w:proofErr w:type="spellStart"/>
      <w:r w:rsidR="00A41480">
        <w:rPr>
          <w:rFonts w:ascii="Times New Roman" w:hAnsi="Times New Roman" w:cs="Times New Roman"/>
          <w:sz w:val="24"/>
          <w:szCs w:val="24"/>
        </w:rPr>
        <w:t>afterloader</w:t>
      </w:r>
      <w:proofErr w:type="spellEnd"/>
      <w:r>
        <w:rPr>
          <w:rFonts w:ascii="Times New Roman" w:hAnsi="Times New Roman" w:cs="Times New Roman"/>
          <w:sz w:val="24"/>
          <w:szCs w:val="24"/>
        </w:rPr>
        <w:t xml:space="preserve"> positions are generally equidistant within the needles, the treatment planning system then determines the amount of time the source will be in each needle.</w:t>
      </w:r>
      <w:r>
        <w:rPr>
          <w:rFonts w:ascii="Times New Roman" w:hAnsi="Times New Roman" w:cs="Times New Roman"/>
          <w:sz w:val="24"/>
          <w:szCs w:val="24"/>
          <w:vertAlign w:val="superscript"/>
        </w:rPr>
        <w:t>4</w:t>
      </w:r>
      <w:r>
        <w:rPr>
          <w:rFonts w:ascii="Times New Roman" w:hAnsi="Times New Roman" w:cs="Times New Roman"/>
          <w:sz w:val="24"/>
          <w:szCs w:val="24"/>
        </w:rPr>
        <w:t xml:space="preserve"> When using HDR to treat the prostate, the whole prostate will be included in the clinical target volume (CTV), if there is macroscopic extracapsular extension or seminal vesicles involvement a three-millimeter margin will be added to the CTV.</w:t>
      </w:r>
      <w:r>
        <w:rPr>
          <w:rFonts w:ascii="Times New Roman" w:hAnsi="Times New Roman" w:cs="Times New Roman"/>
          <w:sz w:val="24"/>
          <w:szCs w:val="24"/>
          <w:vertAlign w:val="superscript"/>
        </w:rPr>
        <w:t>4</w:t>
      </w:r>
      <w:r>
        <w:rPr>
          <w:rFonts w:ascii="Times New Roman" w:hAnsi="Times New Roman" w:cs="Times New Roman"/>
          <w:sz w:val="24"/>
          <w:szCs w:val="24"/>
        </w:rPr>
        <w:t xml:space="preserve"> Once treatment planning is complete, catheters are connected from the HDR unit to the needles to allow the live sources to enter the prostate.</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The actual delivery of the radiation is short compared to all the other steps in the treatment process. </w:t>
      </w:r>
    </w:p>
    <w:p w14:paraId="6488219A" w14:textId="5EBE6D89" w:rsidR="009D25EE" w:rsidRPr="009D25EE" w:rsidRDefault="009D25EE" w:rsidP="003F074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HDR Brachytherapy </w:t>
      </w:r>
      <w:r w:rsidR="00C10ED6">
        <w:rPr>
          <w:rFonts w:ascii="Times New Roman" w:hAnsi="Times New Roman" w:cs="Times New Roman"/>
          <w:b/>
          <w:bCs/>
          <w:sz w:val="24"/>
          <w:szCs w:val="24"/>
        </w:rPr>
        <w:t>Benefits</w:t>
      </w:r>
    </w:p>
    <w:p w14:paraId="3F833E08" w14:textId="3E794605" w:rsidR="003F0749"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benefits to the use of HDR brachytherapy in the treatment of prostate cancer. Many studies have found that HDR brachytherapy as a boost provides increased results compared to EBRT alone.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96355C">
        <w:rPr>
          <w:rFonts w:ascii="Times New Roman" w:hAnsi="Times New Roman" w:cs="Times New Roman"/>
          <w:sz w:val="24"/>
          <w:szCs w:val="24"/>
        </w:rPr>
        <w:t xml:space="preserve">Prostate cancers have been shown to have a high responsiveness to </w:t>
      </w:r>
      <w:proofErr w:type="spellStart"/>
      <w:r w:rsidRPr="0096355C">
        <w:rPr>
          <w:rFonts w:ascii="Times New Roman" w:hAnsi="Times New Roman" w:cs="Times New Roman"/>
          <w:sz w:val="24"/>
          <w:szCs w:val="24"/>
        </w:rPr>
        <w:t>hypofractionated</w:t>
      </w:r>
      <w:proofErr w:type="spellEnd"/>
      <w:r w:rsidRPr="0096355C">
        <w:rPr>
          <w:rFonts w:ascii="Times New Roman" w:hAnsi="Times New Roman" w:cs="Times New Roman"/>
          <w:sz w:val="24"/>
          <w:szCs w:val="24"/>
        </w:rPr>
        <w:t xml:space="preserve"> treatment schemes such as HDR brachytherapy</w:t>
      </w:r>
      <w:r>
        <w:rPr>
          <w:rFonts w:ascii="Times New Roman" w:hAnsi="Times New Roman" w:cs="Times New Roman"/>
          <w:sz w:val="24"/>
          <w:szCs w:val="24"/>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E06705">
        <w:rPr>
          <w:rFonts w:ascii="Times New Roman" w:hAnsi="Times New Roman" w:cs="Times New Roman"/>
          <w:sz w:val="24"/>
          <w:szCs w:val="24"/>
        </w:rPr>
        <w:t xml:space="preserve">High dose rate </w:t>
      </w:r>
      <w:r>
        <w:rPr>
          <w:rFonts w:ascii="Times New Roman" w:hAnsi="Times New Roman" w:cs="Times New Roman"/>
          <w:sz w:val="24"/>
          <w:szCs w:val="24"/>
        </w:rPr>
        <w:t>brachytherapy allows for a dose escalation to occur, this is also true with the use of EBRT intensity modulated radiation therapy (IMRT). However, HDR brachytherapy allows for a greater dose to be delivered just to the target structure rather than surrounding critical organs.</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This allows for lower toxicities, less treatment related side effects, lower incidences of local recurrence, less metastases, and increased treatment results.</w:t>
      </w:r>
      <w:r>
        <w:rPr>
          <w:rFonts w:ascii="Times New Roman" w:hAnsi="Times New Roman" w:cs="Times New Roman"/>
          <w:sz w:val="24"/>
          <w:szCs w:val="24"/>
          <w:vertAlign w:val="superscript"/>
        </w:rPr>
        <w:t>7-10</w:t>
      </w:r>
      <w:r>
        <w:rPr>
          <w:rFonts w:ascii="Times New Roman" w:hAnsi="Times New Roman" w:cs="Times New Roman"/>
          <w:sz w:val="24"/>
          <w:szCs w:val="24"/>
        </w:rPr>
        <w:t xml:space="preserve"> </w:t>
      </w:r>
    </w:p>
    <w:p w14:paraId="28EF99DD" w14:textId="20CBC1BA" w:rsidR="003F0749" w:rsidRPr="00F14E85"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HDR brachytherapy as a boost to EBRT has been shown to provide better results than EBRT alone.</w:t>
      </w:r>
      <w:r>
        <w:rPr>
          <w:rFonts w:ascii="Times New Roman" w:hAnsi="Times New Roman" w:cs="Times New Roman"/>
          <w:sz w:val="24"/>
          <w:szCs w:val="24"/>
          <w:vertAlign w:val="superscript"/>
        </w:rPr>
        <w:t>3,7,9</w:t>
      </w:r>
      <w:r>
        <w:rPr>
          <w:rFonts w:ascii="Times New Roman" w:hAnsi="Times New Roman" w:cs="Times New Roman"/>
          <w:sz w:val="24"/>
          <w:szCs w:val="24"/>
        </w:rPr>
        <w:t xml:space="preserve"> A study was completed by Hoskin et al</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A52C7E">
        <w:rPr>
          <w:rFonts w:ascii="Times New Roman" w:hAnsi="Times New Roman" w:cs="Times New Roman"/>
          <w:sz w:val="24"/>
          <w:szCs w:val="24"/>
        </w:rPr>
        <w:t>in which</w:t>
      </w:r>
      <w:r>
        <w:rPr>
          <w:rFonts w:ascii="Times New Roman" w:hAnsi="Times New Roman" w:cs="Times New Roman"/>
          <w:sz w:val="24"/>
          <w:szCs w:val="24"/>
        </w:rPr>
        <w:t xml:space="preserve"> a total of 218 </w:t>
      </w:r>
      <w:r>
        <w:rPr>
          <w:rFonts w:ascii="Times New Roman" w:hAnsi="Times New Roman" w:cs="Times New Roman"/>
          <w:sz w:val="24"/>
          <w:szCs w:val="24"/>
        </w:rPr>
        <w:lastRenderedPageBreak/>
        <w:t>prostate cancer patients were randomized to receive either EBRT alone or EBRT with HDR brachytherapy boost. Four years post treatment, the 106 EBRT patients and 110 EBRT + HDR brachytherapy boost patients were analyzed for relapse free survival (RFS), overall survival (OS), and toxicities.</w:t>
      </w:r>
      <w:r>
        <w:rPr>
          <w:rFonts w:ascii="Times New Roman" w:hAnsi="Times New Roman" w:cs="Times New Roman"/>
          <w:sz w:val="24"/>
          <w:szCs w:val="24"/>
          <w:vertAlign w:val="superscript"/>
        </w:rPr>
        <w:t>7</w:t>
      </w:r>
      <w:r>
        <w:rPr>
          <w:rFonts w:ascii="Times New Roman" w:hAnsi="Times New Roman" w:cs="Times New Roman"/>
          <w:sz w:val="24"/>
          <w:szCs w:val="24"/>
        </w:rPr>
        <w:t xml:space="preserve"> It was found that patients who were treated with EBRT + HDR brachytherapy boost had a higher RFS than those treated with EBRT alone.</w:t>
      </w:r>
      <w:r>
        <w:rPr>
          <w:rFonts w:ascii="Times New Roman" w:hAnsi="Times New Roman" w:cs="Times New Roman"/>
          <w:sz w:val="24"/>
          <w:szCs w:val="24"/>
          <w:vertAlign w:val="superscript"/>
        </w:rPr>
        <w:t>7</w:t>
      </w:r>
      <w:r>
        <w:rPr>
          <w:rFonts w:ascii="Times New Roman" w:hAnsi="Times New Roman" w:cs="Times New Roman"/>
          <w:sz w:val="24"/>
          <w:szCs w:val="24"/>
        </w:rPr>
        <w:t xml:space="preserve"> With a relapse rate of about 137 months for EBRT + HDR brachytherapy boost versus 82 months for EBRT alone.</w:t>
      </w:r>
      <w:r>
        <w:rPr>
          <w:rFonts w:ascii="Times New Roman" w:hAnsi="Times New Roman" w:cs="Times New Roman"/>
          <w:sz w:val="24"/>
          <w:szCs w:val="24"/>
          <w:vertAlign w:val="superscript"/>
        </w:rPr>
        <w:t>7</w:t>
      </w:r>
      <w:r>
        <w:rPr>
          <w:rFonts w:ascii="Times New Roman" w:hAnsi="Times New Roman" w:cs="Times New Roman"/>
          <w:sz w:val="24"/>
          <w:szCs w:val="24"/>
        </w:rPr>
        <w:t xml:space="preserve"> Each treatment scheme was also given a six and 12-year RFS with EBRT + HDR brachytherapy boost being 71</w:t>
      </w:r>
      <w:r w:rsidR="00A52C7E">
        <w:rPr>
          <w:rFonts w:ascii="Times New Roman" w:hAnsi="Times New Roman" w:cs="Times New Roman"/>
          <w:sz w:val="24"/>
          <w:szCs w:val="24"/>
        </w:rPr>
        <w:t xml:space="preserve"> percent</w:t>
      </w:r>
      <w:r>
        <w:rPr>
          <w:rFonts w:ascii="Times New Roman" w:hAnsi="Times New Roman" w:cs="Times New Roman"/>
          <w:sz w:val="24"/>
          <w:szCs w:val="24"/>
        </w:rPr>
        <w:t xml:space="preserve"> and 48</w:t>
      </w:r>
      <w:r w:rsidR="00A52C7E">
        <w:rPr>
          <w:rFonts w:ascii="Times New Roman" w:hAnsi="Times New Roman" w:cs="Times New Roman"/>
          <w:sz w:val="24"/>
          <w:szCs w:val="24"/>
        </w:rPr>
        <w:t xml:space="preserve"> percent</w:t>
      </w:r>
      <w:r>
        <w:rPr>
          <w:rFonts w:ascii="Times New Roman" w:hAnsi="Times New Roman" w:cs="Times New Roman"/>
          <w:sz w:val="24"/>
          <w:szCs w:val="24"/>
        </w:rPr>
        <w:t>, and EBRT alone being 55</w:t>
      </w:r>
      <w:r w:rsidR="00A52C7E" w:rsidRPr="00A52C7E">
        <w:rPr>
          <w:rFonts w:ascii="Times New Roman" w:hAnsi="Times New Roman" w:cs="Times New Roman"/>
          <w:sz w:val="24"/>
          <w:szCs w:val="24"/>
        </w:rPr>
        <w:t xml:space="preserve"> </w:t>
      </w:r>
      <w:r w:rsidR="00A52C7E">
        <w:rPr>
          <w:rFonts w:ascii="Times New Roman" w:hAnsi="Times New Roman" w:cs="Times New Roman"/>
          <w:sz w:val="24"/>
          <w:szCs w:val="24"/>
        </w:rPr>
        <w:t>percent</w:t>
      </w:r>
      <w:r>
        <w:rPr>
          <w:rFonts w:ascii="Times New Roman" w:hAnsi="Times New Roman" w:cs="Times New Roman"/>
          <w:sz w:val="24"/>
          <w:szCs w:val="24"/>
        </w:rPr>
        <w:t xml:space="preserve"> and 27</w:t>
      </w:r>
      <w:r w:rsidR="00A52C7E" w:rsidRPr="00A52C7E">
        <w:rPr>
          <w:rFonts w:ascii="Times New Roman" w:hAnsi="Times New Roman" w:cs="Times New Roman"/>
          <w:sz w:val="24"/>
          <w:szCs w:val="24"/>
        </w:rPr>
        <w:t xml:space="preserve"> </w:t>
      </w:r>
      <w:r w:rsidR="00A52C7E">
        <w:rPr>
          <w:rFonts w:ascii="Times New Roman" w:hAnsi="Times New Roman" w:cs="Times New Roman"/>
          <w:sz w:val="24"/>
          <w:szCs w:val="24"/>
        </w:rPr>
        <w:t>percent</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 xml:space="preserve"> The study</w:t>
      </w:r>
      <w:r w:rsidR="00CF0CA7">
        <w:rPr>
          <w:rFonts w:ascii="Times New Roman" w:hAnsi="Times New Roman" w:cs="Times New Roman"/>
          <w:sz w:val="24"/>
          <w:szCs w:val="24"/>
          <w:vertAlign w:val="superscript"/>
        </w:rPr>
        <w:t>7</w:t>
      </w:r>
      <w:r>
        <w:rPr>
          <w:rFonts w:ascii="Times New Roman" w:hAnsi="Times New Roman" w:cs="Times New Roman"/>
          <w:sz w:val="24"/>
          <w:szCs w:val="24"/>
        </w:rPr>
        <w:t xml:space="preserve"> found no difference between OS, biochemical relapse, and metastasis free survival when comparing the two treatment types. Both treatment options showed relatively similar incidences of genitourinary (GU), urethral strictures, and gastrointestinal (GI) events six- and eight-years post treatment.</w:t>
      </w:r>
      <w:r>
        <w:rPr>
          <w:rFonts w:ascii="Times New Roman" w:hAnsi="Times New Roman" w:cs="Times New Roman"/>
          <w:sz w:val="24"/>
          <w:szCs w:val="24"/>
          <w:vertAlign w:val="superscript"/>
        </w:rPr>
        <w:t>7</w:t>
      </w:r>
      <w:r>
        <w:rPr>
          <w:rFonts w:ascii="Times New Roman" w:hAnsi="Times New Roman" w:cs="Times New Roman"/>
          <w:sz w:val="24"/>
          <w:szCs w:val="24"/>
        </w:rPr>
        <w:t xml:space="preserve"> However, Hoskin et al</w:t>
      </w:r>
      <w:r>
        <w:rPr>
          <w:rFonts w:ascii="Times New Roman" w:hAnsi="Times New Roman" w:cs="Times New Roman"/>
          <w:sz w:val="24"/>
          <w:szCs w:val="24"/>
          <w:vertAlign w:val="superscript"/>
        </w:rPr>
        <w:t>7</w:t>
      </w:r>
      <w:r>
        <w:rPr>
          <w:rFonts w:ascii="Times New Roman" w:hAnsi="Times New Roman" w:cs="Times New Roman"/>
          <w:sz w:val="24"/>
          <w:szCs w:val="24"/>
        </w:rPr>
        <w:t xml:space="preserve"> did find that there was a higher incidence of severe grade 3 urinary events with EBRT + HDR brachytherapy boost than with EBRT alone within the first year of the first EBRT fraction.</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
    <w:p w14:paraId="0AEE8EC7" w14:textId="6FC0D30D" w:rsidR="003F0749" w:rsidRDefault="003F0749" w:rsidP="003F0749">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Another study</w:t>
      </w:r>
      <w:r w:rsidR="00C96DEB">
        <w:rPr>
          <w:rFonts w:ascii="Times New Roman" w:hAnsi="Times New Roman" w:cs="Times New Roman"/>
          <w:sz w:val="24"/>
          <w:szCs w:val="24"/>
          <w:vertAlign w:val="superscript"/>
        </w:rPr>
        <w:t>8</w:t>
      </w:r>
      <w:r>
        <w:rPr>
          <w:rFonts w:ascii="Times New Roman" w:hAnsi="Times New Roman" w:cs="Times New Roman"/>
          <w:sz w:val="24"/>
          <w:szCs w:val="24"/>
        </w:rPr>
        <w:t xml:space="preserve"> was completed on 79 prostate patients who received two fractions of HDR brachytherapy one week prior to their 28 fractions of EBRT. Each patient was evaluated one, three, and five years post treatment for early and late toxicities, metastases, local recurrence, and PSA value. Of all 79 patients in the study, 84.8</w:t>
      </w:r>
      <w:r w:rsidR="00C96DEB">
        <w:rPr>
          <w:rFonts w:ascii="Times New Roman" w:hAnsi="Times New Roman" w:cs="Times New Roman"/>
          <w:sz w:val="24"/>
          <w:szCs w:val="24"/>
        </w:rPr>
        <w:t>1 percent</w:t>
      </w:r>
      <w:r>
        <w:rPr>
          <w:rFonts w:ascii="Times New Roman" w:hAnsi="Times New Roman" w:cs="Times New Roman"/>
          <w:sz w:val="24"/>
          <w:szCs w:val="24"/>
        </w:rPr>
        <w:t xml:space="preserve"> of them reported no treatment related side effects.</w:t>
      </w:r>
      <w:r>
        <w:rPr>
          <w:rFonts w:ascii="Times New Roman" w:hAnsi="Times New Roman" w:cs="Times New Roman"/>
          <w:sz w:val="24"/>
          <w:szCs w:val="24"/>
          <w:vertAlign w:val="superscript"/>
        </w:rPr>
        <w:t>8</w:t>
      </w:r>
      <w:r>
        <w:rPr>
          <w:rFonts w:ascii="Times New Roman" w:hAnsi="Times New Roman" w:cs="Times New Roman"/>
          <w:sz w:val="24"/>
          <w:szCs w:val="24"/>
        </w:rPr>
        <w:t xml:space="preserve"> Of the 15.19</w:t>
      </w:r>
      <w:r w:rsidR="00C96DEB">
        <w:rPr>
          <w:rFonts w:ascii="Times New Roman" w:hAnsi="Times New Roman" w:cs="Times New Roman"/>
          <w:sz w:val="24"/>
          <w:szCs w:val="24"/>
        </w:rPr>
        <w:t xml:space="preserve"> percent</w:t>
      </w:r>
      <w:r>
        <w:rPr>
          <w:rFonts w:ascii="Times New Roman" w:hAnsi="Times New Roman" w:cs="Times New Roman"/>
          <w:sz w:val="24"/>
          <w:szCs w:val="24"/>
        </w:rPr>
        <w:t xml:space="preserve"> of patients that did report side effects, all of them were grade one toxicities. The most common reported side effects included anal pain, symptomatic proctitis, diarrhea, high urinary frequency, and urgency, each occurring at very low rates.</w:t>
      </w:r>
      <w:r>
        <w:rPr>
          <w:rFonts w:ascii="Times New Roman" w:hAnsi="Times New Roman" w:cs="Times New Roman"/>
          <w:sz w:val="24"/>
          <w:szCs w:val="24"/>
          <w:vertAlign w:val="superscript"/>
        </w:rPr>
        <w:t>8</w:t>
      </w:r>
      <w:r>
        <w:rPr>
          <w:rFonts w:ascii="Times New Roman" w:hAnsi="Times New Roman" w:cs="Times New Roman"/>
          <w:sz w:val="24"/>
          <w:szCs w:val="24"/>
        </w:rPr>
        <w:t xml:space="preserve"> During this study</w:t>
      </w:r>
      <w:r w:rsidR="00171CBF">
        <w:rPr>
          <w:rFonts w:ascii="Times New Roman" w:hAnsi="Times New Roman" w:cs="Times New Roman"/>
          <w:sz w:val="24"/>
          <w:szCs w:val="24"/>
          <w:vertAlign w:val="superscript"/>
        </w:rPr>
        <w:t>8</w:t>
      </w:r>
      <w:r>
        <w:rPr>
          <w:rFonts w:ascii="Times New Roman" w:hAnsi="Times New Roman" w:cs="Times New Roman"/>
          <w:sz w:val="24"/>
          <w:szCs w:val="24"/>
        </w:rPr>
        <w:t xml:space="preserve">, only one patient died due to progressive disease and bone metastasis. It was also found that PSA at the time of diagnosis, during the first HDR brachytherapy treatment, and </w:t>
      </w:r>
      <w:r>
        <w:rPr>
          <w:rFonts w:ascii="Times New Roman" w:hAnsi="Times New Roman" w:cs="Times New Roman"/>
          <w:sz w:val="24"/>
          <w:szCs w:val="24"/>
        </w:rPr>
        <w:lastRenderedPageBreak/>
        <w:t>at the first follow-up was a significant predictor of local recurrence.</w:t>
      </w:r>
      <w:r>
        <w:rPr>
          <w:rFonts w:ascii="Times New Roman" w:hAnsi="Times New Roman" w:cs="Times New Roman"/>
          <w:sz w:val="24"/>
          <w:szCs w:val="24"/>
          <w:vertAlign w:val="superscript"/>
        </w:rPr>
        <w:t>8</w:t>
      </w:r>
      <w:r>
        <w:rPr>
          <w:rFonts w:ascii="Times New Roman" w:hAnsi="Times New Roman" w:cs="Times New Roman"/>
          <w:sz w:val="24"/>
          <w:szCs w:val="24"/>
        </w:rPr>
        <w:t xml:space="preserve"> Meaning the higher the PSA level at each stage, the more likely the cancer would return.</w:t>
      </w:r>
      <w:r w:rsidR="00171CBF">
        <w:rPr>
          <w:rFonts w:ascii="Times New Roman" w:hAnsi="Times New Roman" w:cs="Times New Roman"/>
          <w:sz w:val="24"/>
          <w:szCs w:val="24"/>
          <w:vertAlign w:val="superscript"/>
        </w:rPr>
        <w:t>8</w:t>
      </w:r>
      <w:r>
        <w:rPr>
          <w:rFonts w:ascii="Times New Roman" w:hAnsi="Times New Roman" w:cs="Times New Roman"/>
          <w:sz w:val="24"/>
          <w:szCs w:val="24"/>
        </w:rPr>
        <w:t xml:space="preserve"> The evidence provided from </w:t>
      </w:r>
      <w:proofErr w:type="spellStart"/>
      <w:r w:rsidR="00FD3259" w:rsidRPr="00526A8A">
        <w:rPr>
          <w:rFonts w:ascii="Times New Roman" w:hAnsi="Times New Roman" w:cs="Times New Roman"/>
          <w:sz w:val="24"/>
          <w:szCs w:val="24"/>
        </w:rPr>
        <w:t>Ecke</w:t>
      </w:r>
      <w:proofErr w:type="spellEnd"/>
      <w:r w:rsidR="00FD3259" w:rsidRPr="00526A8A">
        <w:rPr>
          <w:rFonts w:ascii="Times New Roman" w:hAnsi="Times New Roman" w:cs="Times New Roman"/>
          <w:sz w:val="24"/>
          <w:szCs w:val="24"/>
        </w:rPr>
        <w:t xml:space="preserve"> </w:t>
      </w:r>
      <w:r w:rsidR="00B91292">
        <w:rPr>
          <w:rFonts w:ascii="Times New Roman" w:hAnsi="Times New Roman" w:cs="Times New Roman"/>
          <w:sz w:val="24"/>
          <w:szCs w:val="24"/>
        </w:rPr>
        <w:t>et al</w:t>
      </w:r>
      <w:r w:rsidR="00171CBF">
        <w:rPr>
          <w:rFonts w:ascii="Times New Roman" w:hAnsi="Times New Roman" w:cs="Times New Roman"/>
          <w:sz w:val="24"/>
          <w:szCs w:val="24"/>
          <w:vertAlign w:val="superscript"/>
        </w:rPr>
        <w:t>8</w:t>
      </w:r>
      <w:r>
        <w:rPr>
          <w:rFonts w:ascii="Times New Roman" w:hAnsi="Times New Roman" w:cs="Times New Roman"/>
          <w:sz w:val="24"/>
          <w:szCs w:val="24"/>
        </w:rPr>
        <w:t xml:space="preserve"> contributed to the already available evidence that HDR brachytherapy with EBRT improves the overall survival of prostate cancer.</w:t>
      </w:r>
      <w:r>
        <w:rPr>
          <w:rFonts w:ascii="Times New Roman" w:hAnsi="Times New Roman" w:cs="Times New Roman"/>
          <w:sz w:val="24"/>
          <w:szCs w:val="24"/>
          <w:vertAlign w:val="superscript"/>
        </w:rPr>
        <w:t>3,7,9</w:t>
      </w:r>
    </w:p>
    <w:p w14:paraId="5705843D" w14:textId="64475DB6" w:rsidR="00F925D8" w:rsidRPr="00F925D8" w:rsidRDefault="00F925D8" w:rsidP="003F074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Quality of Life</w:t>
      </w:r>
      <w:r w:rsidR="006D7159">
        <w:rPr>
          <w:rFonts w:ascii="Times New Roman" w:hAnsi="Times New Roman" w:cs="Times New Roman"/>
          <w:b/>
          <w:bCs/>
          <w:sz w:val="24"/>
          <w:szCs w:val="24"/>
        </w:rPr>
        <w:t xml:space="preserve"> of HDR Brachytherapy Patients </w:t>
      </w:r>
    </w:p>
    <w:p w14:paraId="7CE81373" w14:textId="5600C02A" w:rsidR="003F0749"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assess the validity in the use of HDR brachytherapy as compared to other treatment techniques, it is important to analyze the quality of life for patients treated with this modality. A health-related quality of life (HRQOL) survey was completed by 37 patients treated with 3-dimentional conformal (3-DC) boost and 38 patients treated with HDR brachytherapy boost.</w:t>
      </w:r>
      <w:r>
        <w:rPr>
          <w:rFonts w:ascii="Times New Roman" w:hAnsi="Times New Roman" w:cs="Times New Roman"/>
          <w:sz w:val="24"/>
          <w:szCs w:val="24"/>
          <w:vertAlign w:val="superscript"/>
        </w:rPr>
        <w:t>9</w:t>
      </w:r>
      <w:r>
        <w:rPr>
          <w:rFonts w:ascii="Times New Roman" w:hAnsi="Times New Roman" w:cs="Times New Roman"/>
          <w:sz w:val="24"/>
          <w:szCs w:val="24"/>
        </w:rPr>
        <w:t xml:space="preserve"> The HRQOL survey was mailed out to both groups of patients after their treatments had been completed. The questionnaire was based on the European Organization for Research and Treatment of Cancer core quality of life questionnaire (EORTC QLQ-C30) which is used to measure the quality of life in cancer patients.</w:t>
      </w:r>
      <w:r>
        <w:rPr>
          <w:rFonts w:ascii="Times New Roman" w:hAnsi="Times New Roman" w:cs="Times New Roman"/>
          <w:sz w:val="24"/>
          <w:szCs w:val="24"/>
          <w:vertAlign w:val="superscript"/>
        </w:rPr>
        <w:t>9</w:t>
      </w:r>
      <w:r>
        <w:rPr>
          <w:rFonts w:ascii="Times New Roman" w:hAnsi="Times New Roman" w:cs="Times New Roman"/>
          <w:sz w:val="24"/>
          <w:szCs w:val="24"/>
        </w:rPr>
        <w:t xml:space="preserve"> This type of questionnaire contains 30 items and covers a variety of factors that affect quality of life, physical, cognitive, social, physical symptoms, financial difficulties, and more.</w:t>
      </w:r>
      <w:r>
        <w:rPr>
          <w:rFonts w:ascii="Times New Roman" w:hAnsi="Times New Roman" w:cs="Times New Roman"/>
          <w:sz w:val="24"/>
          <w:szCs w:val="24"/>
          <w:vertAlign w:val="superscript"/>
        </w:rPr>
        <w:t>9</w:t>
      </w:r>
      <w:r>
        <w:rPr>
          <w:rFonts w:ascii="Times New Roman" w:hAnsi="Times New Roman" w:cs="Times New Roman"/>
          <w:sz w:val="24"/>
          <w:szCs w:val="24"/>
        </w:rPr>
        <w:t xml:space="preserve"> A prostate-specific module (PR25) was used in conjunction with EORTC QLQ-C30 to assess prostate specific treatment related side effects.</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proofErr w:type="spellStart"/>
      <w:r w:rsidRPr="00BD526E">
        <w:rPr>
          <w:rFonts w:ascii="Times New Roman" w:hAnsi="Times New Roman" w:cs="Times New Roman"/>
          <w:sz w:val="24"/>
          <w:szCs w:val="24"/>
        </w:rPr>
        <w:t>Vordermark</w:t>
      </w:r>
      <w:proofErr w:type="spellEnd"/>
      <w:r w:rsidRPr="00BD526E">
        <w:rPr>
          <w:rFonts w:ascii="Times New Roman" w:hAnsi="Times New Roman" w:cs="Times New Roman"/>
          <w:sz w:val="24"/>
          <w:szCs w:val="24"/>
        </w:rPr>
        <w:t xml:space="preserve"> </w:t>
      </w:r>
      <w:r>
        <w:rPr>
          <w:rFonts w:ascii="Times New Roman" w:hAnsi="Times New Roman" w:cs="Times New Roman"/>
          <w:sz w:val="24"/>
          <w:szCs w:val="24"/>
        </w:rPr>
        <w:t>et al</w:t>
      </w:r>
      <w:r>
        <w:rPr>
          <w:rFonts w:ascii="Times New Roman" w:hAnsi="Times New Roman" w:cs="Times New Roman"/>
          <w:sz w:val="24"/>
          <w:szCs w:val="24"/>
          <w:vertAlign w:val="superscript"/>
        </w:rPr>
        <w:t>9</w:t>
      </w:r>
      <w:r>
        <w:rPr>
          <w:rFonts w:ascii="Times New Roman" w:hAnsi="Times New Roman" w:cs="Times New Roman"/>
          <w:sz w:val="24"/>
          <w:szCs w:val="24"/>
        </w:rPr>
        <w:t xml:space="preserve"> found that there were no significant differences</w:t>
      </w:r>
      <w:r w:rsidR="006E297F">
        <w:rPr>
          <w:rFonts w:ascii="Times New Roman" w:hAnsi="Times New Roman" w:cs="Times New Roman"/>
          <w:sz w:val="24"/>
          <w:szCs w:val="24"/>
        </w:rPr>
        <w:t xml:space="preserve"> in quality of life (QOL) post-treatment</w:t>
      </w:r>
      <w:r>
        <w:rPr>
          <w:rFonts w:ascii="Times New Roman" w:hAnsi="Times New Roman" w:cs="Times New Roman"/>
          <w:sz w:val="24"/>
          <w:szCs w:val="24"/>
        </w:rPr>
        <w:t xml:space="preserve"> between the two groups studied. The insomnia and diarrhea scores from the EORTC QLQ-C30 survey were significantly higher</w:t>
      </w:r>
      <w:r w:rsidR="00336ED3">
        <w:rPr>
          <w:rFonts w:ascii="Times New Roman" w:hAnsi="Times New Roman" w:cs="Times New Roman"/>
          <w:sz w:val="24"/>
          <w:szCs w:val="24"/>
        </w:rPr>
        <w:t xml:space="preserve"> for the </w:t>
      </w:r>
      <w:r w:rsidR="00921F0A">
        <w:rPr>
          <w:rFonts w:ascii="Times New Roman" w:hAnsi="Times New Roman" w:cs="Times New Roman"/>
          <w:sz w:val="24"/>
          <w:szCs w:val="24"/>
        </w:rPr>
        <w:t>3-DC group as compared to the HDR boost group</w:t>
      </w:r>
      <w:r>
        <w:rPr>
          <w:rFonts w:ascii="Times New Roman" w:hAnsi="Times New Roman" w:cs="Times New Roman"/>
          <w:sz w:val="24"/>
          <w:szCs w:val="24"/>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0E32C7">
        <w:rPr>
          <w:rFonts w:ascii="Times New Roman" w:hAnsi="Times New Roman" w:cs="Times New Roman"/>
          <w:sz w:val="24"/>
          <w:szCs w:val="24"/>
        </w:rPr>
        <w:t>There were no significant differences between the two groups concerning urinary and bowel side effects.</w:t>
      </w:r>
      <w:r w:rsidR="000E32C7">
        <w:rPr>
          <w:rFonts w:ascii="Times New Roman" w:hAnsi="Times New Roman" w:cs="Times New Roman"/>
          <w:sz w:val="24"/>
          <w:szCs w:val="24"/>
          <w:vertAlign w:val="superscript"/>
        </w:rPr>
        <w:t xml:space="preserve">9 </w:t>
      </w:r>
      <w:r>
        <w:rPr>
          <w:rFonts w:ascii="Times New Roman" w:hAnsi="Times New Roman" w:cs="Times New Roman"/>
          <w:sz w:val="24"/>
          <w:szCs w:val="24"/>
        </w:rPr>
        <w:t>It was also revealed that erectile problems were more frequently reported amongst the HDR boost group than the 3-DC boost group.</w:t>
      </w:r>
      <w:r>
        <w:rPr>
          <w:rFonts w:ascii="Times New Roman" w:hAnsi="Times New Roman" w:cs="Times New Roman"/>
          <w:sz w:val="24"/>
          <w:szCs w:val="24"/>
          <w:vertAlign w:val="superscript"/>
        </w:rPr>
        <w:t>9</w:t>
      </w:r>
      <w:r>
        <w:rPr>
          <w:rFonts w:ascii="Times New Roman" w:hAnsi="Times New Roman" w:cs="Times New Roman"/>
          <w:sz w:val="24"/>
          <w:szCs w:val="24"/>
        </w:rPr>
        <w:t xml:space="preserve"> This reveals a possible risk associated with the use of HDR brachytherapy when treating the prostate. Erectile problems can </w:t>
      </w:r>
      <w:r>
        <w:rPr>
          <w:rFonts w:ascii="Times New Roman" w:hAnsi="Times New Roman" w:cs="Times New Roman"/>
          <w:sz w:val="24"/>
          <w:szCs w:val="24"/>
        </w:rPr>
        <w:lastRenderedPageBreak/>
        <w:t xml:space="preserve">have a significant effect on one’s quality of life. Therefore, it is important to take this into consideration when choosing a treatment option. </w:t>
      </w:r>
    </w:p>
    <w:p w14:paraId="6E3F1497" w14:textId="5B85D937" w:rsidR="003F0749" w:rsidRPr="00F55AF7"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quality of life of prostate cancer patients receiving HDR brachytherapy as a monotreatment were also studied alongside physician reported toxicities to assess the timing of fractions in relation to toxicities. </w:t>
      </w:r>
      <w:r w:rsidR="00353851">
        <w:rPr>
          <w:rFonts w:ascii="Times New Roman" w:hAnsi="Times New Roman" w:cs="Times New Roman"/>
          <w:sz w:val="24"/>
          <w:szCs w:val="24"/>
        </w:rPr>
        <w:t xml:space="preserve">The </w:t>
      </w:r>
      <w:r w:rsidR="00353851" w:rsidRPr="00353851">
        <w:rPr>
          <w:rFonts w:ascii="Times New Roman" w:hAnsi="Times New Roman" w:cs="Times New Roman"/>
          <w:sz w:val="24"/>
          <w:szCs w:val="24"/>
        </w:rPr>
        <w:t>study</w:t>
      </w:r>
      <w:r w:rsidR="00353851">
        <w:rPr>
          <w:rFonts w:ascii="Times New Roman" w:hAnsi="Times New Roman" w:cs="Times New Roman"/>
          <w:sz w:val="24"/>
          <w:szCs w:val="24"/>
          <w:vertAlign w:val="superscript"/>
        </w:rPr>
        <w:t>10</w:t>
      </w:r>
      <w:r w:rsidR="00353851">
        <w:rPr>
          <w:rFonts w:ascii="Times New Roman" w:hAnsi="Times New Roman" w:cs="Times New Roman"/>
          <w:sz w:val="24"/>
          <w:szCs w:val="24"/>
        </w:rPr>
        <w:t xml:space="preserve"> included </w:t>
      </w:r>
      <w:r w:rsidRPr="00353851">
        <w:rPr>
          <w:rFonts w:ascii="Times New Roman" w:hAnsi="Times New Roman" w:cs="Times New Roman"/>
          <w:sz w:val="24"/>
          <w:szCs w:val="24"/>
        </w:rPr>
        <w:t>122</w:t>
      </w:r>
      <w:r>
        <w:rPr>
          <w:rFonts w:ascii="Times New Roman" w:hAnsi="Times New Roman" w:cs="Times New Roman"/>
          <w:sz w:val="24"/>
          <w:szCs w:val="24"/>
        </w:rPr>
        <w:t xml:space="preserve"> patients </w:t>
      </w:r>
      <w:r w:rsidR="00353851">
        <w:rPr>
          <w:rFonts w:ascii="Times New Roman" w:hAnsi="Times New Roman" w:cs="Times New Roman"/>
          <w:sz w:val="24"/>
          <w:szCs w:val="24"/>
        </w:rPr>
        <w:t xml:space="preserve">that </w:t>
      </w:r>
      <w:r>
        <w:rPr>
          <w:rFonts w:ascii="Times New Roman" w:hAnsi="Times New Roman" w:cs="Times New Roman"/>
          <w:sz w:val="24"/>
          <w:szCs w:val="24"/>
        </w:rPr>
        <w:t>were given two fractions of HDR brachytherapy, 63 of them with one week and 59 with two weeks between treatments. Between the two treatment groups, there were no significant differences in QOL</w:t>
      </w:r>
      <w:r w:rsidR="006E297F">
        <w:rPr>
          <w:rFonts w:ascii="Times New Roman" w:hAnsi="Times New Roman" w:cs="Times New Roman"/>
          <w:sz w:val="24"/>
          <w:szCs w:val="24"/>
        </w:rPr>
        <w:t xml:space="preserve"> </w:t>
      </w:r>
      <w:r>
        <w:rPr>
          <w:rFonts w:ascii="Times New Roman" w:hAnsi="Times New Roman" w:cs="Times New Roman"/>
          <w:sz w:val="24"/>
          <w:szCs w:val="24"/>
        </w:rPr>
        <w:t>scores, or physician reported toxicities.</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00F55AF7">
        <w:rPr>
          <w:rFonts w:ascii="Times New Roman" w:hAnsi="Times New Roman" w:cs="Times New Roman"/>
          <w:sz w:val="24"/>
          <w:szCs w:val="24"/>
        </w:rPr>
        <w:t>This signifies</w:t>
      </w:r>
      <w:r>
        <w:rPr>
          <w:rFonts w:ascii="Times New Roman" w:hAnsi="Times New Roman" w:cs="Times New Roman"/>
          <w:sz w:val="24"/>
          <w:szCs w:val="24"/>
        </w:rPr>
        <w:t xml:space="preserve"> that physicians do not need to be concerned about the timing between fractions having a negative impact on toxicities. For both treatment groups, there were decreased GU, GI, and sexual QOL scores immediately following treatment.</w:t>
      </w:r>
      <w:r>
        <w:rPr>
          <w:rFonts w:ascii="Times New Roman" w:hAnsi="Times New Roman" w:cs="Times New Roman"/>
          <w:sz w:val="24"/>
          <w:szCs w:val="24"/>
          <w:vertAlign w:val="superscript"/>
        </w:rPr>
        <w:t>10</w:t>
      </w:r>
      <w:r>
        <w:rPr>
          <w:rFonts w:ascii="Times New Roman" w:hAnsi="Times New Roman" w:cs="Times New Roman"/>
          <w:sz w:val="24"/>
          <w:szCs w:val="24"/>
        </w:rPr>
        <w:t xml:space="preserve"> Overtime the GU and GI QOL scores increased, returning to baseline.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However, the sexual QOL scores did not return to baseline.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Physicians mainly reported patients having grade two GU toxicities, grade one GI toxicities, and grade two sexual toxicities.</w:t>
      </w:r>
      <w:r>
        <w:rPr>
          <w:rFonts w:ascii="Times New Roman" w:hAnsi="Times New Roman" w:cs="Times New Roman"/>
          <w:sz w:val="24"/>
          <w:szCs w:val="24"/>
          <w:vertAlign w:val="superscript"/>
        </w:rPr>
        <w:t>10</w:t>
      </w:r>
      <w:r>
        <w:rPr>
          <w:rFonts w:ascii="Times New Roman" w:hAnsi="Times New Roman" w:cs="Times New Roman"/>
          <w:sz w:val="24"/>
          <w:szCs w:val="24"/>
        </w:rPr>
        <w:t xml:space="preserve"> Grade three GU and sexual toxicities were reported at </w:t>
      </w:r>
      <w:r w:rsidR="009924E6">
        <w:rPr>
          <w:rFonts w:ascii="Times New Roman" w:hAnsi="Times New Roman" w:cs="Times New Roman"/>
          <w:sz w:val="24"/>
          <w:szCs w:val="24"/>
        </w:rPr>
        <w:t>one percent</w:t>
      </w:r>
      <w:r>
        <w:rPr>
          <w:rFonts w:ascii="Times New Roman" w:hAnsi="Times New Roman" w:cs="Times New Roman"/>
          <w:sz w:val="24"/>
          <w:szCs w:val="24"/>
        </w:rPr>
        <w:t xml:space="preserve"> and no grade three GI toxicities were reported.</w:t>
      </w:r>
      <w:r>
        <w:rPr>
          <w:rFonts w:ascii="Times New Roman" w:hAnsi="Times New Roman" w:cs="Times New Roman"/>
          <w:sz w:val="24"/>
          <w:szCs w:val="24"/>
          <w:vertAlign w:val="superscript"/>
        </w:rPr>
        <w:t>10</w:t>
      </w:r>
      <w:r w:rsidR="00000A4A">
        <w:rPr>
          <w:rFonts w:ascii="Times New Roman" w:hAnsi="Times New Roman" w:cs="Times New Roman"/>
          <w:sz w:val="24"/>
          <w:szCs w:val="24"/>
        </w:rPr>
        <w:t xml:space="preserve"> </w:t>
      </w:r>
      <w:r w:rsidR="00BA2968">
        <w:rPr>
          <w:rFonts w:ascii="Times New Roman" w:hAnsi="Times New Roman" w:cs="Times New Roman"/>
          <w:sz w:val="24"/>
          <w:szCs w:val="24"/>
        </w:rPr>
        <w:t>This study</w:t>
      </w:r>
      <w:r w:rsidR="00F55AF7">
        <w:rPr>
          <w:rFonts w:ascii="Times New Roman" w:hAnsi="Times New Roman" w:cs="Times New Roman"/>
          <w:sz w:val="24"/>
          <w:szCs w:val="24"/>
          <w:vertAlign w:val="superscript"/>
        </w:rPr>
        <w:t>10</w:t>
      </w:r>
      <w:r w:rsidR="00BA2968">
        <w:rPr>
          <w:rFonts w:ascii="Times New Roman" w:hAnsi="Times New Roman" w:cs="Times New Roman"/>
          <w:sz w:val="24"/>
          <w:szCs w:val="24"/>
        </w:rPr>
        <w:t xml:space="preserve"> shows that </w:t>
      </w:r>
      <w:r w:rsidR="00A81218">
        <w:rPr>
          <w:rFonts w:ascii="Times New Roman" w:hAnsi="Times New Roman" w:cs="Times New Roman"/>
          <w:sz w:val="24"/>
          <w:szCs w:val="24"/>
        </w:rPr>
        <w:t xml:space="preserve">HDR brachytherapy has </w:t>
      </w:r>
      <w:r w:rsidR="00E82A76">
        <w:rPr>
          <w:rFonts w:ascii="Times New Roman" w:hAnsi="Times New Roman" w:cs="Times New Roman"/>
          <w:sz w:val="24"/>
          <w:szCs w:val="24"/>
        </w:rPr>
        <w:t>little to no negative impact on a patient’s QOL</w:t>
      </w:r>
      <w:r w:rsidR="008046F2">
        <w:rPr>
          <w:rFonts w:ascii="Times New Roman" w:hAnsi="Times New Roman" w:cs="Times New Roman"/>
          <w:sz w:val="24"/>
          <w:szCs w:val="24"/>
        </w:rPr>
        <w:t>, making it an excellent option for the treatment of prostate cancer</w:t>
      </w:r>
      <w:r w:rsidR="000720AF">
        <w:rPr>
          <w:rFonts w:ascii="Times New Roman" w:hAnsi="Times New Roman" w:cs="Times New Roman"/>
          <w:sz w:val="24"/>
          <w:szCs w:val="24"/>
        </w:rPr>
        <w:t>.</w:t>
      </w:r>
    </w:p>
    <w:p w14:paraId="5D815DD6" w14:textId="1ADE8F15" w:rsidR="000720AF" w:rsidRPr="000720AF" w:rsidRDefault="000720AF" w:rsidP="003F074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Cost of Care</w:t>
      </w:r>
    </w:p>
    <w:p w14:paraId="0505E1C4" w14:textId="7B3719E9" w:rsidR="003F0749" w:rsidRDefault="003F0749" w:rsidP="003F07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assessing the benefits of HDR brachytherapy in the treatment of prostate cancer, it is essential to understand the various costs of treatment techniques. Each treatment option for prostate cancer </w:t>
      </w:r>
      <w:r w:rsidR="00560F70">
        <w:rPr>
          <w:rFonts w:ascii="Times New Roman" w:hAnsi="Times New Roman" w:cs="Times New Roman"/>
          <w:sz w:val="24"/>
          <w:szCs w:val="24"/>
        </w:rPr>
        <w:t xml:space="preserve">has </w:t>
      </w:r>
      <w:r>
        <w:rPr>
          <w:rFonts w:ascii="Times New Roman" w:hAnsi="Times New Roman" w:cs="Times New Roman"/>
          <w:sz w:val="24"/>
          <w:szCs w:val="24"/>
        </w:rPr>
        <w:t xml:space="preserve">their own benefit, reasons for use, and associated cost. A study by </w:t>
      </w:r>
      <w:proofErr w:type="spellStart"/>
      <w:r w:rsidRPr="00B116D4">
        <w:rPr>
          <w:rFonts w:ascii="Times New Roman" w:hAnsi="Times New Roman" w:cs="Times New Roman"/>
          <w:sz w:val="24"/>
          <w:szCs w:val="24"/>
        </w:rPr>
        <w:t>Laviana</w:t>
      </w:r>
      <w:proofErr w:type="spellEnd"/>
      <w:r w:rsidRPr="00B116D4">
        <w:rPr>
          <w:rFonts w:ascii="Times New Roman" w:hAnsi="Times New Roman" w:cs="Times New Roman"/>
          <w:sz w:val="24"/>
          <w:szCs w:val="24"/>
        </w:rPr>
        <w:t xml:space="preserve"> </w:t>
      </w:r>
      <w:r>
        <w:rPr>
          <w:rFonts w:ascii="Times New Roman" w:hAnsi="Times New Roman" w:cs="Times New Roman"/>
          <w:sz w:val="24"/>
          <w:szCs w:val="24"/>
        </w:rPr>
        <w:t>et al</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was done </w:t>
      </w:r>
      <w:r w:rsidR="00560F70">
        <w:rPr>
          <w:rFonts w:ascii="Times New Roman" w:hAnsi="Times New Roman" w:cs="Times New Roman"/>
          <w:sz w:val="24"/>
          <w:szCs w:val="24"/>
        </w:rPr>
        <w:t>in which</w:t>
      </w:r>
      <w:r>
        <w:rPr>
          <w:rFonts w:ascii="Times New Roman" w:hAnsi="Times New Roman" w:cs="Times New Roman"/>
          <w:sz w:val="24"/>
          <w:szCs w:val="24"/>
        </w:rPr>
        <w:t xml:space="preserve"> prostate cancer treatment options were calculated using the cost analysis model, time-driven activity-based costing (TDABC). The TDABC calculation depends on the resources used for the medical service, the fraction of time the resource was used, and the cost of </w:t>
      </w:r>
      <w:r>
        <w:rPr>
          <w:rFonts w:ascii="Times New Roman" w:hAnsi="Times New Roman" w:cs="Times New Roman"/>
          <w:sz w:val="24"/>
          <w:szCs w:val="24"/>
        </w:rPr>
        <w:lastRenderedPageBreak/>
        <w:t>each resource per unit time.</w:t>
      </w:r>
      <w:r>
        <w:rPr>
          <w:rFonts w:ascii="Times New Roman" w:hAnsi="Times New Roman" w:cs="Times New Roman"/>
          <w:sz w:val="24"/>
          <w:szCs w:val="24"/>
          <w:vertAlign w:val="superscript"/>
        </w:rPr>
        <w:t>11</w:t>
      </w:r>
      <w:r>
        <w:rPr>
          <w:rFonts w:ascii="Times New Roman" w:hAnsi="Times New Roman" w:cs="Times New Roman"/>
          <w:sz w:val="24"/>
          <w:szCs w:val="24"/>
        </w:rPr>
        <w:t xml:space="preserve"> The model allows for personnel, equipment, facility, and support costs to be factored into the total cost.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The studiers followed localized, low-risk prostate patients for each treatment modality from their initial visit through five years follow-up to calculate the cost of care for robotic-assisted laparoscopic prostatectomy (RALP), HDR, LDR, IMRT, SBRT, active surveillance (AS), and cryotherapy.</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14:paraId="4DB2C7E3" w14:textId="25333D44" w:rsidR="003F0749" w:rsidRDefault="003F0749" w:rsidP="003F0749">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It was found that IMRT </w:t>
      </w:r>
      <w:r w:rsidR="00E5440C">
        <w:rPr>
          <w:rFonts w:ascii="Times New Roman" w:hAnsi="Times New Roman" w:cs="Times New Roman"/>
          <w:sz w:val="24"/>
          <w:szCs w:val="24"/>
        </w:rPr>
        <w:t>and</w:t>
      </w:r>
      <w:r>
        <w:rPr>
          <w:rFonts w:ascii="Times New Roman" w:hAnsi="Times New Roman" w:cs="Times New Roman"/>
          <w:sz w:val="24"/>
          <w:szCs w:val="24"/>
        </w:rPr>
        <w:t xml:space="preserve"> SBRT</w:t>
      </w:r>
      <w:r w:rsidR="00E5440C">
        <w:rPr>
          <w:rFonts w:ascii="Times New Roman" w:hAnsi="Times New Roman" w:cs="Times New Roman"/>
          <w:sz w:val="24"/>
          <w:szCs w:val="24"/>
        </w:rPr>
        <w:t xml:space="preserve"> were two of the most expensive treatment options</w:t>
      </w:r>
      <w:r>
        <w:rPr>
          <w:rFonts w:ascii="Times New Roman" w:hAnsi="Times New Roman" w:cs="Times New Roman"/>
          <w:sz w:val="24"/>
          <w:szCs w:val="24"/>
        </w:rPr>
        <w: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The cost of a single session </w:t>
      </w:r>
      <w:r w:rsidR="0057164A">
        <w:rPr>
          <w:rFonts w:ascii="Times New Roman" w:hAnsi="Times New Roman" w:cs="Times New Roman"/>
          <w:sz w:val="24"/>
          <w:szCs w:val="24"/>
        </w:rPr>
        <w:t>of</w:t>
      </w:r>
      <w:r>
        <w:rPr>
          <w:rFonts w:ascii="Times New Roman" w:hAnsi="Times New Roman" w:cs="Times New Roman"/>
          <w:sz w:val="24"/>
          <w:szCs w:val="24"/>
        </w:rPr>
        <w:t xml:space="preserve"> IMRT is $297.84 and SBRT is $479.31, a single fraction of SBRT is almost double that of an IMRT treatment.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However, the number of fractions must be considered to get the total cost. With SBRT having five fractions and IMRT having 45 fractions, the total cost for IMRT is in turn higher than SBRT with a cost of $23,565 and $11,665 accordingly.</w:t>
      </w:r>
      <w:r>
        <w:rPr>
          <w:rFonts w:ascii="Times New Roman" w:hAnsi="Times New Roman" w:cs="Times New Roman"/>
          <w:sz w:val="24"/>
          <w:szCs w:val="24"/>
          <w:vertAlign w:val="superscript"/>
        </w:rPr>
        <w:t>11</w:t>
      </w:r>
      <w:r>
        <w:rPr>
          <w:rFonts w:ascii="Times New Roman" w:hAnsi="Times New Roman" w:cs="Times New Roman"/>
          <w:sz w:val="24"/>
          <w:szCs w:val="24"/>
        </w:rPr>
        <w:t xml:space="preserve"> Next it is important to talk about both LDR and HDR at the same time. The large difference between the cost of these treatment modalities is due to the number of treatments, procedure time, cost per session, disposable costs, and the largest contribution to the total cost.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560F70">
        <w:rPr>
          <w:rFonts w:ascii="Times New Roman" w:hAnsi="Times New Roman" w:cs="Times New Roman"/>
          <w:sz w:val="24"/>
          <w:szCs w:val="24"/>
        </w:rPr>
        <w:t>Low dose rate</w:t>
      </w:r>
      <w:r>
        <w:rPr>
          <w:rFonts w:ascii="Times New Roman" w:hAnsi="Times New Roman" w:cs="Times New Roman"/>
          <w:sz w:val="24"/>
          <w:szCs w:val="24"/>
        </w:rPr>
        <w:t xml:space="preserve"> treatments occur once, last for 99.5 minutes, have a cost per session of $3,888, with a disposable cost of </w:t>
      </w:r>
      <w:r w:rsidR="0057164A">
        <w:rPr>
          <w:rFonts w:ascii="Times New Roman" w:hAnsi="Times New Roman" w:cs="Times New Roman"/>
          <w:sz w:val="24"/>
          <w:szCs w:val="24"/>
        </w:rPr>
        <w:t>$</w:t>
      </w:r>
      <w:r>
        <w:rPr>
          <w:rFonts w:ascii="Times New Roman" w:hAnsi="Times New Roman" w:cs="Times New Roman"/>
          <w:sz w:val="24"/>
          <w:szCs w:val="24"/>
        </w:rPr>
        <w:t>1.921, and the permanent Iodine-125 seeds account for 75.6</w:t>
      </w:r>
      <w:r w:rsidR="0057164A">
        <w:rPr>
          <w:rFonts w:ascii="Times New Roman" w:hAnsi="Times New Roman" w:cs="Times New Roman"/>
          <w:sz w:val="24"/>
          <w:szCs w:val="24"/>
        </w:rPr>
        <w:t xml:space="preserve"> percent</w:t>
      </w:r>
      <w:r>
        <w:rPr>
          <w:rFonts w:ascii="Times New Roman" w:hAnsi="Times New Roman" w:cs="Times New Roman"/>
          <w:sz w:val="24"/>
          <w:szCs w:val="24"/>
        </w:rPr>
        <w:t xml:space="preserve"> of the total cost.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663AB8">
        <w:rPr>
          <w:rFonts w:ascii="Times New Roman" w:hAnsi="Times New Roman" w:cs="Times New Roman"/>
          <w:sz w:val="24"/>
          <w:szCs w:val="24"/>
        </w:rPr>
        <w:t>Conversely</w:t>
      </w:r>
      <w:r w:rsidR="00056205">
        <w:rPr>
          <w:rFonts w:ascii="Times New Roman" w:hAnsi="Times New Roman" w:cs="Times New Roman"/>
          <w:sz w:val="24"/>
          <w:szCs w:val="24"/>
        </w:rPr>
        <w:t>,</w:t>
      </w:r>
      <w:r>
        <w:rPr>
          <w:rFonts w:ascii="Times New Roman" w:hAnsi="Times New Roman" w:cs="Times New Roman"/>
          <w:sz w:val="24"/>
          <w:szCs w:val="24"/>
        </w:rPr>
        <w:t xml:space="preserve"> HDR treatments occur twice, last for 150.7 minutes, have a cost per session of $4,000 for the first and $3,956 for the second, with a disposable cost of $2,296, and the flexi needles account for 20% of the total cost.</w:t>
      </w:r>
      <w:r>
        <w:rPr>
          <w:rFonts w:ascii="Times New Roman" w:hAnsi="Times New Roman" w:cs="Times New Roman"/>
          <w:sz w:val="24"/>
          <w:szCs w:val="24"/>
          <w:vertAlign w:val="superscript"/>
        </w:rPr>
        <w:t>11</w:t>
      </w:r>
      <w:r>
        <w:rPr>
          <w:rFonts w:ascii="Times New Roman" w:hAnsi="Times New Roman" w:cs="Times New Roman"/>
          <w:sz w:val="24"/>
          <w:szCs w:val="24"/>
        </w:rPr>
        <w:t xml:space="preserve"> Using this model, the cost of a typical EBRT + HDR brachytherapy boost would cost $8,467.60. This shows the significant cost reduction hospitals would have using this treatment technique, a possible reason for the increased interest in HDR brachytherapy.</w:t>
      </w:r>
      <w:r>
        <w:rPr>
          <w:rFonts w:ascii="Times New Roman" w:hAnsi="Times New Roman" w:cs="Times New Roman"/>
          <w:sz w:val="24"/>
          <w:szCs w:val="24"/>
          <w:vertAlign w:val="superscript"/>
        </w:rPr>
        <w:t>3</w:t>
      </w:r>
    </w:p>
    <w:p w14:paraId="07CE5D60" w14:textId="2ED70794" w:rsidR="0057057E" w:rsidRPr="0057057E" w:rsidRDefault="0057057E" w:rsidP="003F0749">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Underutilization of HDR Brachytherapy </w:t>
      </w:r>
    </w:p>
    <w:p w14:paraId="5EAB2555" w14:textId="21306F91" w:rsidR="003F0749"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the declined use of HDR brachytherapy for prostate cancer patients, it is important to understand why the modality is underutilized despite all the benefits it is found to have.</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study</w:t>
      </w:r>
      <w:r w:rsidR="00C45CCB">
        <w:rPr>
          <w:rFonts w:ascii="Times New Roman" w:hAnsi="Times New Roman" w:cs="Times New Roman"/>
          <w:sz w:val="24"/>
          <w:szCs w:val="24"/>
          <w:vertAlign w:val="superscript"/>
        </w:rPr>
        <w:t>12</w:t>
      </w:r>
      <w:r>
        <w:rPr>
          <w:rFonts w:ascii="Times New Roman" w:hAnsi="Times New Roman" w:cs="Times New Roman"/>
          <w:sz w:val="24"/>
          <w:szCs w:val="24"/>
        </w:rPr>
        <w:t xml:space="preserve"> completed in Victoria, Australia was conducted to assess the use of both EBRT and HDR brachytherapy for prostate cancer. Using the Prostate Cancer Outcome Registry Victoria (PROC-Vic), it was found that 1,806 men were treated with EBRT for their prostate cancer, and only 124 of them were documented to have HDR brachytherapy in addition to their EBRT.</w:t>
      </w:r>
      <w:r>
        <w:rPr>
          <w:rFonts w:ascii="Times New Roman" w:hAnsi="Times New Roman" w:cs="Times New Roman"/>
          <w:sz w:val="24"/>
          <w:szCs w:val="24"/>
          <w:vertAlign w:val="superscript"/>
        </w:rPr>
        <w:t>12</w:t>
      </w:r>
      <w:r>
        <w:rPr>
          <w:rFonts w:ascii="Times New Roman" w:hAnsi="Times New Roman" w:cs="Times New Roman"/>
          <w:sz w:val="24"/>
          <w:szCs w:val="24"/>
        </w:rPr>
        <w:t xml:space="preserve"> Based on the PROC-Vic, the patients who did receive the HDR brachytherapy boost were younger, considered high-risk, being treated at a public institution, and being treated at a metropolitan center.</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p>
    <w:p w14:paraId="66C40DDC" w14:textId="71D8BEFA" w:rsidR="003F0749" w:rsidRPr="00C1134A" w:rsidRDefault="003F0749" w:rsidP="003F074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reasons for the underutilization of HDR brachytherapy in Victoria, Australia can be applied to hospitals in the United States. The decrease may be due to the use of IMRT EBRT.</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056205">
        <w:rPr>
          <w:rFonts w:ascii="Times New Roman" w:hAnsi="Times New Roman" w:cs="Times New Roman"/>
          <w:sz w:val="24"/>
          <w:szCs w:val="24"/>
        </w:rPr>
        <w:t>Intensity modulated radiation therapy</w:t>
      </w:r>
      <w:r>
        <w:rPr>
          <w:rFonts w:ascii="Times New Roman" w:hAnsi="Times New Roman" w:cs="Times New Roman"/>
          <w:sz w:val="24"/>
          <w:szCs w:val="24"/>
        </w:rPr>
        <w:t xml:space="preserve"> allows for higher doses of radiation to be delivered to target structures, sparing of normal organs, and dose escalations, hence eliminating the need for HDR brachytherapy boosts.</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7E2B40">
        <w:rPr>
          <w:rFonts w:ascii="Times New Roman" w:hAnsi="Times New Roman" w:cs="Times New Roman"/>
          <w:sz w:val="24"/>
          <w:szCs w:val="24"/>
        </w:rPr>
        <w:t>External beam radiation therapy</w:t>
      </w:r>
      <w:r>
        <w:rPr>
          <w:rFonts w:ascii="Times New Roman" w:hAnsi="Times New Roman" w:cs="Times New Roman"/>
          <w:sz w:val="24"/>
          <w:szCs w:val="24"/>
        </w:rPr>
        <w:t xml:space="preserve"> also allows for the treatment technique of SBRT which provides a </w:t>
      </w:r>
      <w:proofErr w:type="spellStart"/>
      <w:r>
        <w:rPr>
          <w:rFonts w:ascii="Times New Roman" w:hAnsi="Times New Roman" w:cs="Times New Roman"/>
          <w:sz w:val="24"/>
          <w:szCs w:val="24"/>
        </w:rPr>
        <w:t>hypofractionated</w:t>
      </w:r>
      <w:proofErr w:type="spellEnd"/>
      <w:r>
        <w:rPr>
          <w:rFonts w:ascii="Times New Roman" w:hAnsi="Times New Roman" w:cs="Times New Roman"/>
          <w:sz w:val="24"/>
          <w:szCs w:val="24"/>
        </w:rPr>
        <w:t>, large dose treatments like that of HDR brachytherapy.</w:t>
      </w:r>
      <w:r>
        <w:rPr>
          <w:rFonts w:ascii="Times New Roman" w:hAnsi="Times New Roman" w:cs="Times New Roman"/>
          <w:sz w:val="24"/>
          <w:szCs w:val="24"/>
          <w:vertAlign w:val="superscript"/>
        </w:rPr>
        <w:t>13</w:t>
      </w:r>
      <w:r>
        <w:rPr>
          <w:rFonts w:ascii="Times New Roman" w:hAnsi="Times New Roman" w:cs="Times New Roman"/>
          <w:sz w:val="24"/>
          <w:szCs w:val="24"/>
        </w:rPr>
        <w:t xml:space="preserve"> Another reason could be that there are a limited number of radiation oncologists performing HDR brachyth</w:t>
      </w:r>
      <w:r w:rsidR="00EE5AC2">
        <w:rPr>
          <w:rFonts w:ascii="Times New Roman" w:hAnsi="Times New Roman" w:cs="Times New Roman"/>
          <w:sz w:val="24"/>
          <w:szCs w:val="24"/>
        </w:rPr>
        <w:t>erapy</w:t>
      </w:r>
      <w:r>
        <w:rPr>
          <w:rFonts w:ascii="Times New Roman" w:hAnsi="Times New Roman" w:cs="Times New Roman"/>
          <w:sz w:val="24"/>
          <w:szCs w:val="24"/>
        </w:rPr>
        <w:t>.</w:t>
      </w:r>
      <w:r>
        <w:rPr>
          <w:rFonts w:ascii="Times New Roman" w:hAnsi="Times New Roman" w:cs="Times New Roman"/>
          <w:sz w:val="24"/>
          <w:szCs w:val="24"/>
          <w:vertAlign w:val="superscript"/>
        </w:rPr>
        <w:t>12</w:t>
      </w:r>
      <w:r>
        <w:rPr>
          <w:rFonts w:ascii="Times New Roman" w:hAnsi="Times New Roman" w:cs="Times New Roman"/>
          <w:sz w:val="24"/>
          <w:szCs w:val="24"/>
        </w:rPr>
        <w:t xml:space="preserve"> According to 2015 data, 30</w:t>
      </w:r>
      <w:r w:rsidR="007E2B40">
        <w:rPr>
          <w:rFonts w:ascii="Times New Roman" w:hAnsi="Times New Roman" w:cs="Times New Roman"/>
          <w:sz w:val="24"/>
          <w:szCs w:val="24"/>
        </w:rPr>
        <w:t xml:space="preserve"> percent</w:t>
      </w:r>
      <w:r>
        <w:rPr>
          <w:rFonts w:ascii="Times New Roman" w:hAnsi="Times New Roman" w:cs="Times New Roman"/>
          <w:sz w:val="24"/>
          <w:szCs w:val="24"/>
        </w:rPr>
        <w:t xml:space="preserve"> of United States medical students are unaware of the use of HDR brachytherapy in the treatment of prostate cancer, and 10</w:t>
      </w:r>
      <w:r w:rsidR="007E2B40">
        <w:rPr>
          <w:rFonts w:ascii="Times New Roman" w:hAnsi="Times New Roman" w:cs="Times New Roman"/>
          <w:sz w:val="24"/>
          <w:szCs w:val="24"/>
        </w:rPr>
        <w:t xml:space="preserve"> percent </w:t>
      </w:r>
      <w:r>
        <w:rPr>
          <w:rFonts w:ascii="Times New Roman" w:hAnsi="Times New Roman" w:cs="Times New Roman"/>
          <w:sz w:val="24"/>
          <w:szCs w:val="24"/>
        </w:rPr>
        <w:t>do not believe it to be a definitive treatment option.</w:t>
      </w:r>
      <w:r>
        <w:rPr>
          <w:rFonts w:ascii="Times New Roman" w:hAnsi="Times New Roman" w:cs="Times New Roman"/>
          <w:sz w:val="24"/>
          <w:szCs w:val="24"/>
          <w:vertAlign w:val="superscript"/>
        </w:rPr>
        <w:t>14,15</w:t>
      </w:r>
      <w:r>
        <w:rPr>
          <w:rFonts w:ascii="Times New Roman" w:hAnsi="Times New Roman" w:cs="Times New Roman"/>
          <w:sz w:val="24"/>
          <w:szCs w:val="24"/>
        </w:rPr>
        <w:t xml:space="preserve"> Many medical residents also report not performing this treatment as part of their learning, so there is a lack of awareness and experience.</w:t>
      </w:r>
      <w:r>
        <w:rPr>
          <w:rFonts w:ascii="Times New Roman" w:hAnsi="Times New Roman" w:cs="Times New Roman"/>
          <w:sz w:val="24"/>
          <w:szCs w:val="24"/>
          <w:vertAlign w:val="superscript"/>
        </w:rPr>
        <w:t>16-21</w:t>
      </w:r>
      <w:r>
        <w:rPr>
          <w:rFonts w:ascii="Times New Roman" w:hAnsi="Times New Roman" w:cs="Times New Roman"/>
          <w:sz w:val="24"/>
          <w:szCs w:val="24"/>
        </w:rPr>
        <w:t xml:space="preserve"> In addition, there are also a limited number of oncology institutions in Victoria.</w:t>
      </w:r>
      <w:r>
        <w:rPr>
          <w:rFonts w:ascii="Times New Roman" w:hAnsi="Times New Roman" w:cs="Times New Roman"/>
          <w:sz w:val="24"/>
          <w:szCs w:val="24"/>
          <w:vertAlign w:val="superscript"/>
        </w:rPr>
        <w:t>12</w:t>
      </w:r>
      <w:r>
        <w:rPr>
          <w:rFonts w:ascii="Times New Roman" w:hAnsi="Times New Roman" w:cs="Times New Roman"/>
          <w:sz w:val="24"/>
          <w:szCs w:val="24"/>
        </w:rPr>
        <w:t xml:space="preserve"> For this reason, patients may be declining the therapy due to a need for traveling or they may not be offered the treatment. Government funding of equipment may also play a large factor in HDR brachytherapy underutilization.</w:t>
      </w:r>
      <w:r>
        <w:rPr>
          <w:rFonts w:ascii="Times New Roman" w:hAnsi="Times New Roman" w:cs="Times New Roman"/>
          <w:sz w:val="24"/>
          <w:szCs w:val="24"/>
          <w:vertAlign w:val="superscript"/>
        </w:rPr>
        <w:t>12</w:t>
      </w:r>
      <w:r w:rsidR="00C1134A">
        <w:rPr>
          <w:rFonts w:ascii="Times New Roman" w:hAnsi="Times New Roman" w:cs="Times New Roman"/>
          <w:sz w:val="24"/>
          <w:szCs w:val="24"/>
        </w:rPr>
        <w:t xml:space="preserve"> There are many reasons ranging from </w:t>
      </w:r>
      <w:r w:rsidR="00E51FAD">
        <w:rPr>
          <w:rFonts w:ascii="Times New Roman" w:hAnsi="Times New Roman" w:cs="Times New Roman"/>
          <w:sz w:val="24"/>
          <w:szCs w:val="24"/>
        </w:rPr>
        <w:t xml:space="preserve">other therapy techniques </w:t>
      </w:r>
      <w:r w:rsidR="00E51FAD">
        <w:rPr>
          <w:rFonts w:ascii="Times New Roman" w:hAnsi="Times New Roman" w:cs="Times New Roman"/>
          <w:sz w:val="24"/>
          <w:szCs w:val="24"/>
        </w:rPr>
        <w:lastRenderedPageBreak/>
        <w:t xml:space="preserve">to a lack of education on the procedure that contribute to the limited use of HDR prostate brachytherapy in hospitals. </w:t>
      </w:r>
    </w:p>
    <w:p w14:paraId="0A54A4EA" w14:textId="77777777" w:rsidR="003F0749" w:rsidRDefault="003F0749" w:rsidP="003F074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6C475F60" w14:textId="46287625" w:rsidR="003F0749" w:rsidRPr="007E32EC" w:rsidRDefault="003F0749" w:rsidP="003F0749">
      <w:pPr>
        <w:spacing w:line="480" w:lineRule="auto"/>
        <w:rPr>
          <w:rFonts w:ascii="Times New Roman" w:hAnsi="Times New Roman" w:cs="Times New Roman"/>
          <w:sz w:val="24"/>
          <w:szCs w:val="24"/>
        </w:rPr>
      </w:pPr>
      <w:r>
        <w:rPr>
          <w:rFonts w:ascii="Times New Roman" w:hAnsi="Times New Roman" w:cs="Times New Roman"/>
          <w:sz w:val="24"/>
          <w:szCs w:val="24"/>
        </w:rPr>
        <w:tab/>
        <w:t>HDR brachytherapy as a monotreatment and as a boost to EBRT for prostate cancer ha</w:t>
      </w:r>
      <w:r w:rsidR="007E2B40">
        <w:rPr>
          <w:rFonts w:ascii="Times New Roman" w:hAnsi="Times New Roman" w:cs="Times New Roman"/>
          <w:sz w:val="24"/>
          <w:szCs w:val="24"/>
        </w:rPr>
        <w:t>s</w:t>
      </w:r>
      <w:r>
        <w:rPr>
          <w:rFonts w:ascii="Times New Roman" w:hAnsi="Times New Roman" w:cs="Times New Roman"/>
          <w:sz w:val="24"/>
          <w:szCs w:val="24"/>
        </w:rPr>
        <w:t xml:space="preserve"> many known benefits. These include</w:t>
      </w:r>
      <w:r w:rsidR="00BE388E">
        <w:rPr>
          <w:rFonts w:ascii="Times New Roman" w:hAnsi="Times New Roman" w:cs="Times New Roman"/>
          <w:sz w:val="24"/>
          <w:szCs w:val="24"/>
        </w:rPr>
        <w:t xml:space="preserve"> </w:t>
      </w:r>
      <w:r w:rsidR="00403D91">
        <w:rPr>
          <w:rFonts w:ascii="Times New Roman" w:hAnsi="Times New Roman" w:cs="Times New Roman"/>
          <w:sz w:val="24"/>
          <w:szCs w:val="24"/>
        </w:rPr>
        <w:t xml:space="preserve">a </w:t>
      </w:r>
      <w:r w:rsidR="00DF254B">
        <w:rPr>
          <w:rFonts w:ascii="Times New Roman" w:hAnsi="Times New Roman" w:cs="Times New Roman"/>
          <w:sz w:val="24"/>
          <w:szCs w:val="24"/>
        </w:rPr>
        <w:t xml:space="preserve">significant reduction </w:t>
      </w:r>
      <w:r w:rsidR="00403D91">
        <w:rPr>
          <w:rFonts w:ascii="Times New Roman" w:hAnsi="Times New Roman" w:cs="Times New Roman"/>
          <w:sz w:val="24"/>
          <w:szCs w:val="24"/>
        </w:rPr>
        <w:t>in the number of t</w:t>
      </w:r>
      <w:r w:rsidR="00DF254B">
        <w:rPr>
          <w:rFonts w:ascii="Times New Roman" w:hAnsi="Times New Roman" w:cs="Times New Roman"/>
          <w:sz w:val="24"/>
          <w:szCs w:val="24"/>
        </w:rPr>
        <w:t xml:space="preserve">imes a patient must </w:t>
      </w:r>
      <w:r w:rsidR="00403D91">
        <w:rPr>
          <w:rFonts w:ascii="Times New Roman" w:hAnsi="Times New Roman" w:cs="Times New Roman"/>
          <w:sz w:val="24"/>
          <w:szCs w:val="24"/>
        </w:rPr>
        <w:t>come for treatment,</w:t>
      </w:r>
      <w:r>
        <w:rPr>
          <w:rFonts w:ascii="Times New Roman" w:hAnsi="Times New Roman" w:cs="Times New Roman"/>
          <w:sz w:val="24"/>
          <w:szCs w:val="24"/>
        </w:rPr>
        <w:t xml:space="preserve"> little to no GU or GI toxicities once treatment is completed</w:t>
      </w:r>
      <w:r w:rsidR="00DF231D">
        <w:rPr>
          <w:rFonts w:ascii="Times New Roman" w:hAnsi="Times New Roman" w:cs="Times New Roman"/>
          <w:sz w:val="24"/>
          <w:szCs w:val="24"/>
        </w:rPr>
        <w:t xml:space="preserve">, a </w:t>
      </w:r>
      <w:r>
        <w:rPr>
          <w:rFonts w:ascii="Times New Roman" w:hAnsi="Times New Roman" w:cs="Times New Roman"/>
          <w:sz w:val="24"/>
          <w:szCs w:val="24"/>
        </w:rPr>
        <w:t>higher incidence of relapse free survival rates</w:t>
      </w:r>
      <w:r w:rsidR="00DF231D">
        <w:rPr>
          <w:rFonts w:ascii="Times New Roman" w:hAnsi="Times New Roman" w:cs="Times New Roman"/>
          <w:sz w:val="24"/>
          <w:szCs w:val="24"/>
        </w:rPr>
        <w:t>, and</w:t>
      </w:r>
      <w:r>
        <w:rPr>
          <w:rFonts w:ascii="Times New Roman" w:hAnsi="Times New Roman" w:cs="Times New Roman"/>
          <w:sz w:val="24"/>
          <w:szCs w:val="24"/>
        </w:rPr>
        <w:t xml:space="preserve"> a significant decrease hospital costs as compared to similar dose escalation treatments </w:t>
      </w:r>
      <w:r w:rsidR="00B854E1">
        <w:rPr>
          <w:rFonts w:ascii="Times New Roman" w:hAnsi="Times New Roman" w:cs="Times New Roman"/>
          <w:sz w:val="24"/>
          <w:szCs w:val="24"/>
        </w:rPr>
        <w:t>like</w:t>
      </w:r>
      <w:r>
        <w:rPr>
          <w:rFonts w:ascii="Times New Roman" w:hAnsi="Times New Roman" w:cs="Times New Roman"/>
          <w:sz w:val="24"/>
          <w:szCs w:val="24"/>
        </w:rPr>
        <w:t xml:space="preserve"> IMRT and SBRT.</w:t>
      </w:r>
      <w:r w:rsidR="00DF231D">
        <w:rPr>
          <w:rFonts w:ascii="Times New Roman" w:hAnsi="Times New Roman" w:cs="Times New Roman"/>
          <w:sz w:val="24"/>
          <w:szCs w:val="24"/>
          <w:vertAlign w:val="superscript"/>
        </w:rPr>
        <w:t>7-1</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Despite all these advantages, there has been an overall decrease in its use over the past decade.</w:t>
      </w:r>
      <w:r>
        <w:rPr>
          <w:rFonts w:ascii="Times New Roman" w:hAnsi="Times New Roman" w:cs="Times New Roman"/>
          <w:sz w:val="24"/>
          <w:szCs w:val="24"/>
          <w:vertAlign w:val="superscript"/>
        </w:rPr>
        <w:t>3</w:t>
      </w:r>
      <w:r>
        <w:rPr>
          <w:rFonts w:ascii="Times New Roman" w:hAnsi="Times New Roman" w:cs="Times New Roman"/>
          <w:sz w:val="24"/>
          <w:szCs w:val="24"/>
        </w:rPr>
        <w:t xml:space="preserve"> Some causes may include limited locations completing the procedure, the number of residents learning and preforming HDR brachytherapy, and similar treatment options readily available at hospitals.</w:t>
      </w:r>
      <w:r>
        <w:rPr>
          <w:rFonts w:ascii="Times New Roman" w:hAnsi="Times New Roman" w:cs="Times New Roman"/>
          <w:sz w:val="24"/>
          <w:szCs w:val="24"/>
          <w:vertAlign w:val="superscript"/>
        </w:rPr>
        <w:t>12-21</w:t>
      </w:r>
      <w:r>
        <w:rPr>
          <w:rFonts w:ascii="Times New Roman" w:hAnsi="Times New Roman" w:cs="Times New Roman"/>
          <w:sz w:val="24"/>
          <w:szCs w:val="24"/>
        </w:rPr>
        <w:t xml:space="preserve"> However, there has been increasing interests in its use in recent years.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This may be due to the increased studies being completed on its effectiveness in treating prostate cancer, especially using HDR brachytherapy as a boost when treating high-risk patients.</w:t>
      </w:r>
      <w:r>
        <w:rPr>
          <w:rFonts w:ascii="Times New Roman" w:hAnsi="Times New Roman" w:cs="Times New Roman"/>
          <w:sz w:val="24"/>
          <w:szCs w:val="24"/>
          <w:vertAlign w:val="superscript"/>
        </w:rPr>
        <w:t>4,7-10</w:t>
      </w:r>
      <w:r>
        <w:rPr>
          <w:rFonts w:ascii="Times New Roman" w:hAnsi="Times New Roman" w:cs="Times New Roman"/>
          <w:sz w:val="24"/>
          <w:szCs w:val="24"/>
        </w:rPr>
        <w:t xml:space="preserve"> More research must be completed to properly educated radiation oncologists, medical physicists, dosimetrists, and radiation therapists about the benefits of using HDR brachytherapy as a monotherapy or as a boost to EBRT.</w:t>
      </w:r>
    </w:p>
    <w:p w14:paraId="4653691A" w14:textId="77777777" w:rsidR="00DF6AFA" w:rsidRDefault="00DF6AFA" w:rsidP="003F0749">
      <w:pPr>
        <w:spacing w:line="480" w:lineRule="auto"/>
        <w:rPr>
          <w:rFonts w:ascii="Times New Roman" w:hAnsi="Times New Roman" w:cs="Times New Roman"/>
          <w:b/>
          <w:bCs/>
          <w:sz w:val="24"/>
          <w:szCs w:val="24"/>
        </w:rPr>
      </w:pPr>
    </w:p>
    <w:p w14:paraId="11BA1CFA" w14:textId="77777777" w:rsidR="00DF6AFA" w:rsidRDefault="00DF6AFA" w:rsidP="003F0749">
      <w:pPr>
        <w:spacing w:line="480" w:lineRule="auto"/>
        <w:rPr>
          <w:rFonts w:ascii="Times New Roman" w:hAnsi="Times New Roman" w:cs="Times New Roman"/>
          <w:b/>
          <w:bCs/>
          <w:sz w:val="24"/>
          <w:szCs w:val="24"/>
        </w:rPr>
      </w:pPr>
    </w:p>
    <w:p w14:paraId="2495D091" w14:textId="77777777" w:rsidR="00DF6AFA" w:rsidRDefault="00DF6AFA" w:rsidP="003F0749">
      <w:pPr>
        <w:spacing w:line="480" w:lineRule="auto"/>
        <w:rPr>
          <w:rFonts w:ascii="Times New Roman" w:hAnsi="Times New Roman" w:cs="Times New Roman"/>
          <w:b/>
          <w:bCs/>
          <w:sz w:val="24"/>
          <w:szCs w:val="24"/>
        </w:rPr>
      </w:pPr>
    </w:p>
    <w:p w14:paraId="3451CD79" w14:textId="77777777" w:rsidR="00047377" w:rsidRDefault="00047377" w:rsidP="003F0749">
      <w:pPr>
        <w:spacing w:line="480" w:lineRule="auto"/>
        <w:rPr>
          <w:rFonts w:ascii="Times New Roman" w:hAnsi="Times New Roman" w:cs="Times New Roman"/>
          <w:b/>
          <w:bCs/>
          <w:sz w:val="24"/>
          <w:szCs w:val="24"/>
        </w:rPr>
      </w:pPr>
    </w:p>
    <w:p w14:paraId="0922D2D3" w14:textId="627B6EAD" w:rsidR="003F0749" w:rsidRDefault="003F0749" w:rsidP="003F074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References </w:t>
      </w:r>
    </w:p>
    <w:p w14:paraId="17FEA054" w14:textId="63887511"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Key statistics for prostate cancer: </w:t>
      </w:r>
      <w:r w:rsidR="009522AA">
        <w:rPr>
          <w:rFonts w:ascii="Times New Roman" w:hAnsi="Times New Roman" w:cs="Times New Roman"/>
          <w:sz w:val="24"/>
          <w:szCs w:val="24"/>
        </w:rPr>
        <w:t>P</w:t>
      </w:r>
      <w:r>
        <w:rPr>
          <w:rFonts w:ascii="Times New Roman" w:hAnsi="Times New Roman" w:cs="Times New Roman"/>
          <w:sz w:val="24"/>
          <w:szCs w:val="24"/>
        </w:rPr>
        <w:t xml:space="preserve">rostate cancer facts. American Cancer Society. </w:t>
      </w:r>
      <w:hyperlink r:id="rId10" w:history="1">
        <w:r w:rsidRPr="00F65FA4">
          <w:rPr>
            <w:rStyle w:val="Hyperlink"/>
            <w:rFonts w:ascii="Times New Roman" w:hAnsi="Times New Roman" w:cs="Times New Roman"/>
            <w:sz w:val="24"/>
            <w:szCs w:val="24"/>
          </w:rPr>
          <w:t>https://www.cancer.org/cancer/prostate-cancer/about/key-statistics.html</w:t>
        </w:r>
      </w:hyperlink>
      <w:r>
        <w:rPr>
          <w:rFonts w:ascii="Times New Roman" w:hAnsi="Times New Roman" w:cs="Times New Roman"/>
          <w:sz w:val="24"/>
          <w:szCs w:val="24"/>
        </w:rPr>
        <w:t>. Accessed February 18, 2021.</w:t>
      </w:r>
    </w:p>
    <w:p w14:paraId="50AE3D0C" w14:textId="77777777" w:rsidR="00214883" w:rsidRDefault="00214883" w:rsidP="00214883">
      <w:pPr>
        <w:spacing w:after="0" w:line="240" w:lineRule="auto"/>
        <w:rPr>
          <w:rFonts w:ascii="Times New Roman" w:hAnsi="Times New Roman" w:cs="Times New Roman"/>
          <w:sz w:val="24"/>
          <w:szCs w:val="24"/>
        </w:rPr>
      </w:pPr>
    </w:p>
    <w:p w14:paraId="1E59686C" w14:textId="4768E467"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5D3919">
        <w:rPr>
          <w:rFonts w:ascii="Times New Roman" w:hAnsi="Times New Roman" w:cs="Times New Roman"/>
          <w:sz w:val="24"/>
          <w:szCs w:val="24"/>
        </w:rPr>
        <w:t>Zaorsky</w:t>
      </w:r>
      <w:proofErr w:type="spellEnd"/>
      <w:r w:rsidRPr="005D3919">
        <w:rPr>
          <w:rFonts w:ascii="Times New Roman" w:hAnsi="Times New Roman" w:cs="Times New Roman"/>
          <w:sz w:val="24"/>
          <w:szCs w:val="24"/>
        </w:rPr>
        <w:t xml:space="preserve"> NG, Davis BJ, Nguyen PL, et al. The evolution of brachytherapy for prostate cancer. </w:t>
      </w:r>
      <w:r w:rsidRPr="003D4884">
        <w:rPr>
          <w:rFonts w:ascii="Times New Roman" w:hAnsi="Times New Roman" w:cs="Times New Roman"/>
          <w:i/>
          <w:iCs/>
          <w:sz w:val="24"/>
          <w:szCs w:val="24"/>
        </w:rPr>
        <w:t>Nat Rev Urol</w:t>
      </w:r>
      <w:r w:rsidRPr="005D3919">
        <w:rPr>
          <w:rFonts w:ascii="Times New Roman" w:hAnsi="Times New Roman" w:cs="Times New Roman"/>
          <w:sz w:val="24"/>
          <w:szCs w:val="24"/>
        </w:rPr>
        <w:t>. 2017;</w:t>
      </w:r>
      <w:r>
        <w:rPr>
          <w:rFonts w:ascii="Times New Roman" w:hAnsi="Times New Roman" w:cs="Times New Roman"/>
          <w:sz w:val="24"/>
          <w:szCs w:val="24"/>
        </w:rPr>
        <w:t xml:space="preserve"> </w:t>
      </w:r>
      <w:r w:rsidRPr="005D3919">
        <w:rPr>
          <w:rFonts w:ascii="Times New Roman" w:hAnsi="Times New Roman" w:cs="Times New Roman"/>
          <w:sz w:val="24"/>
          <w:szCs w:val="24"/>
        </w:rPr>
        <w:t>14(7):</w:t>
      </w:r>
      <w:r>
        <w:rPr>
          <w:rFonts w:ascii="Times New Roman" w:hAnsi="Times New Roman" w:cs="Times New Roman"/>
          <w:sz w:val="24"/>
          <w:szCs w:val="24"/>
        </w:rPr>
        <w:t xml:space="preserve"> </w:t>
      </w:r>
      <w:r w:rsidRPr="005D3919">
        <w:rPr>
          <w:rFonts w:ascii="Times New Roman" w:hAnsi="Times New Roman" w:cs="Times New Roman"/>
          <w:sz w:val="24"/>
          <w:szCs w:val="24"/>
        </w:rPr>
        <w:t>415-439. doi:10.1038/nrurol.2017.76</w:t>
      </w:r>
      <w:r>
        <w:rPr>
          <w:rFonts w:ascii="Times New Roman" w:hAnsi="Times New Roman" w:cs="Times New Roman"/>
          <w:sz w:val="24"/>
          <w:szCs w:val="24"/>
        </w:rPr>
        <w:t>.</w:t>
      </w:r>
    </w:p>
    <w:p w14:paraId="1E0F249A" w14:textId="77777777" w:rsidR="00214883" w:rsidRDefault="00214883" w:rsidP="00214883">
      <w:pPr>
        <w:spacing w:after="0" w:line="240" w:lineRule="auto"/>
        <w:rPr>
          <w:rFonts w:ascii="Times New Roman" w:hAnsi="Times New Roman" w:cs="Times New Roman"/>
          <w:sz w:val="24"/>
          <w:szCs w:val="24"/>
        </w:rPr>
      </w:pPr>
    </w:p>
    <w:p w14:paraId="6707A9A9" w14:textId="6C6A66CA"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1B2A4F">
        <w:rPr>
          <w:rFonts w:ascii="Times New Roman" w:hAnsi="Times New Roman" w:cs="Times New Roman"/>
          <w:sz w:val="24"/>
          <w:szCs w:val="24"/>
        </w:rPr>
        <w:t>Skowronek</w:t>
      </w:r>
      <w:proofErr w:type="spellEnd"/>
      <w:r w:rsidRPr="001B2A4F">
        <w:rPr>
          <w:rFonts w:ascii="Times New Roman" w:hAnsi="Times New Roman" w:cs="Times New Roman"/>
          <w:sz w:val="24"/>
          <w:szCs w:val="24"/>
        </w:rPr>
        <w:t xml:space="preserve"> J. Current status of brachytherapy in cancer treatment -- </w:t>
      </w:r>
      <w:r w:rsidR="009522AA">
        <w:rPr>
          <w:rFonts w:ascii="Times New Roman" w:hAnsi="Times New Roman" w:cs="Times New Roman"/>
          <w:sz w:val="24"/>
          <w:szCs w:val="24"/>
        </w:rPr>
        <w:t>S</w:t>
      </w:r>
      <w:r w:rsidRPr="001B2A4F">
        <w:rPr>
          <w:rFonts w:ascii="Times New Roman" w:hAnsi="Times New Roman" w:cs="Times New Roman"/>
          <w:sz w:val="24"/>
          <w:szCs w:val="24"/>
        </w:rPr>
        <w:t xml:space="preserve">hort overview. </w:t>
      </w:r>
      <w:r w:rsidRPr="003D4884">
        <w:rPr>
          <w:rFonts w:ascii="Times New Roman" w:hAnsi="Times New Roman" w:cs="Times New Roman"/>
          <w:i/>
          <w:iCs/>
          <w:sz w:val="24"/>
          <w:szCs w:val="24"/>
        </w:rPr>
        <w:t>Journal of Contemporary Brachytherapy</w:t>
      </w:r>
      <w:r w:rsidRPr="001B2A4F">
        <w:rPr>
          <w:rFonts w:ascii="Times New Roman" w:hAnsi="Times New Roman" w:cs="Times New Roman"/>
          <w:sz w:val="24"/>
          <w:szCs w:val="24"/>
        </w:rPr>
        <w:t>. 2017;</w:t>
      </w:r>
      <w:r>
        <w:rPr>
          <w:rFonts w:ascii="Times New Roman" w:hAnsi="Times New Roman" w:cs="Times New Roman"/>
          <w:sz w:val="24"/>
          <w:szCs w:val="24"/>
        </w:rPr>
        <w:t xml:space="preserve"> </w:t>
      </w:r>
      <w:r w:rsidRPr="001B2A4F">
        <w:rPr>
          <w:rFonts w:ascii="Times New Roman" w:hAnsi="Times New Roman" w:cs="Times New Roman"/>
          <w:sz w:val="24"/>
          <w:szCs w:val="24"/>
        </w:rPr>
        <w:t>9(6):</w:t>
      </w:r>
      <w:r>
        <w:rPr>
          <w:rFonts w:ascii="Times New Roman" w:hAnsi="Times New Roman" w:cs="Times New Roman"/>
          <w:sz w:val="24"/>
          <w:szCs w:val="24"/>
        </w:rPr>
        <w:t xml:space="preserve"> </w:t>
      </w:r>
      <w:r w:rsidRPr="001B2A4F">
        <w:rPr>
          <w:rFonts w:ascii="Times New Roman" w:hAnsi="Times New Roman" w:cs="Times New Roman"/>
          <w:sz w:val="24"/>
          <w:szCs w:val="24"/>
        </w:rPr>
        <w:t>581-589. doi:10.5114/jcb.2017.72607</w:t>
      </w:r>
      <w:r>
        <w:rPr>
          <w:rFonts w:ascii="Times New Roman" w:hAnsi="Times New Roman" w:cs="Times New Roman"/>
          <w:sz w:val="24"/>
          <w:szCs w:val="24"/>
        </w:rPr>
        <w:t>.</w:t>
      </w:r>
    </w:p>
    <w:p w14:paraId="6D7EC8FA" w14:textId="77777777" w:rsidR="00214883" w:rsidRDefault="00214883" w:rsidP="00214883">
      <w:pPr>
        <w:spacing w:after="0" w:line="240" w:lineRule="auto"/>
        <w:rPr>
          <w:rFonts w:ascii="Times New Roman" w:hAnsi="Times New Roman" w:cs="Times New Roman"/>
          <w:sz w:val="24"/>
          <w:szCs w:val="24"/>
        </w:rPr>
      </w:pPr>
    </w:p>
    <w:p w14:paraId="2C049B9A" w14:textId="7570525A"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10251">
        <w:rPr>
          <w:rFonts w:ascii="Times New Roman" w:hAnsi="Times New Roman" w:cs="Times New Roman"/>
          <w:sz w:val="24"/>
          <w:szCs w:val="24"/>
        </w:rPr>
        <w:t xml:space="preserve">Crook J, </w:t>
      </w:r>
      <w:proofErr w:type="spellStart"/>
      <w:r w:rsidRPr="00C10251">
        <w:rPr>
          <w:rFonts w:ascii="Times New Roman" w:hAnsi="Times New Roman" w:cs="Times New Roman"/>
          <w:sz w:val="24"/>
          <w:szCs w:val="24"/>
        </w:rPr>
        <w:t>Marbán</w:t>
      </w:r>
      <w:proofErr w:type="spellEnd"/>
      <w:r w:rsidRPr="00C10251">
        <w:rPr>
          <w:rFonts w:ascii="Times New Roman" w:hAnsi="Times New Roman" w:cs="Times New Roman"/>
          <w:sz w:val="24"/>
          <w:szCs w:val="24"/>
        </w:rPr>
        <w:t xml:space="preserve"> M</w:t>
      </w:r>
      <w:r w:rsidR="00672F28">
        <w:rPr>
          <w:rFonts w:ascii="Times New Roman" w:hAnsi="Times New Roman" w:cs="Times New Roman"/>
          <w:sz w:val="24"/>
          <w:szCs w:val="24"/>
        </w:rPr>
        <w:t xml:space="preserve">, </w:t>
      </w:r>
      <w:proofErr w:type="spellStart"/>
      <w:r w:rsidRPr="00C10251">
        <w:rPr>
          <w:rFonts w:ascii="Times New Roman" w:hAnsi="Times New Roman" w:cs="Times New Roman"/>
          <w:sz w:val="24"/>
          <w:szCs w:val="24"/>
        </w:rPr>
        <w:t>Batchelar</w:t>
      </w:r>
      <w:proofErr w:type="spellEnd"/>
      <w:r w:rsidR="00672F28">
        <w:rPr>
          <w:rFonts w:ascii="Times New Roman" w:hAnsi="Times New Roman" w:cs="Times New Roman"/>
          <w:sz w:val="24"/>
          <w:szCs w:val="24"/>
        </w:rPr>
        <w:t xml:space="preserve"> </w:t>
      </w:r>
      <w:r w:rsidRPr="00C10251">
        <w:rPr>
          <w:rFonts w:ascii="Times New Roman" w:hAnsi="Times New Roman" w:cs="Times New Roman"/>
          <w:sz w:val="24"/>
          <w:szCs w:val="24"/>
        </w:rPr>
        <w:t xml:space="preserve">D. HDR </w:t>
      </w:r>
      <w:r>
        <w:rPr>
          <w:rFonts w:ascii="Times New Roman" w:hAnsi="Times New Roman" w:cs="Times New Roman"/>
          <w:sz w:val="24"/>
          <w:szCs w:val="24"/>
        </w:rPr>
        <w:t>p</w:t>
      </w:r>
      <w:r w:rsidRPr="00C10251">
        <w:rPr>
          <w:rFonts w:ascii="Times New Roman" w:hAnsi="Times New Roman" w:cs="Times New Roman"/>
          <w:sz w:val="24"/>
          <w:szCs w:val="24"/>
        </w:rPr>
        <w:t xml:space="preserve">rostate </w:t>
      </w:r>
      <w:r>
        <w:rPr>
          <w:rFonts w:ascii="Times New Roman" w:hAnsi="Times New Roman" w:cs="Times New Roman"/>
          <w:sz w:val="24"/>
          <w:szCs w:val="24"/>
        </w:rPr>
        <w:t>b</w:t>
      </w:r>
      <w:r w:rsidRPr="00C10251">
        <w:rPr>
          <w:rFonts w:ascii="Times New Roman" w:hAnsi="Times New Roman" w:cs="Times New Roman"/>
          <w:sz w:val="24"/>
          <w:szCs w:val="24"/>
        </w:rPr>
        <w:t xml:space="preserve">rachytherapy. </w:t>
      </w:r>
      <w:r w:rsidRPr="00641F8B">
        <w:rPr>
          <w:rFonts w:ascii="Times New Roman" w:hAnsi="Times New Roman" w:cs="Times New Roman"/>
          <w:i/>
          <w:iCs/>
          <w:sz w:val="24"/>
          <w:szCs w:val="24"/>
        </w:rPr>
        <w:t>Seminars in Radiation Oncology</w:t>
      </w:r>
      <w:r>
        <w:rPr>
          <w:rFonts w:ascii="Times New Roman" w:hAnsi="Times New Roman" w:cs="Times New Roman"/>
          <w:sz w:val="24"/>
          <w:szCs w:val="24"/>
        </w:rPr>
        <w:t>. 2020;</w:t>
      </w:r>
      <w:r w:rsidRPr="00C10251">
        <w:rPr>
          <w:rFonts w:ascii="Times New Roman" w:hAnsi="Times New Roman" w:cs="Times New Roman"/>
          <w:sz w:val="24"/>
          <w:szCs w:val="24"/>
        </w:rPr>
        <w:t xml:space="preserve"> 30(1)</w:t>
      </w:r>
      <w:r w:rsidR="005E26B1">
        <w:rPr>
          <w:rFonts w:ascii="Times New Roman" w:hAnsi="Times New Roman" w:cs="Times New Roman"/>
          <w:sz w:val="24"/>
          <w:szCs w:val="24"/>
        </w:rPr>
        <w:t>:</w:t>
      </w:r>
      <w:r w:rsidRPr="00C10251">
        <w:rPr>
          <w:rFonts w:ascii="Times New Roman" w:hAnsi="Times New Roman" w:cs="Times New Roman"/>
          <w:sz w:val="24"/>
          <w:szCs w:val="24"/>
        </w:rPr>
        <w:t xml:space="preserve"> 49–60</w:t>
      </w:r>
      <w:r w:rsidR="005E26B1">
        <w:rPr>
          <w:rFonts w:ascii="Times New Roman" w:hAnsi="Times New Roman" w:cs="Times New Roman"/>
          <w:sz w:val="24"/>
          <w:szCs w:val="24"/>
        </w:rPr>
        <w:t xml:space="preserve">. </w:t>
      </w:r>
    </w:p>
    <w:p w14:paraId="424331E4" w14:textId="77777777" w:rsidR="00214883" w:rsidRDefault="00214883" w:rsidP="00214883">
      <w:pPr>
        <w:spacing w:after="0" w:line="240" w:lineRule="auto"/>
        <w:rPr>
          <w:rFonts w:ascii="Times New Roman" w:hAnsi="Times New Roman" w:cs="Times New Roman"/>
          <w:sz w:val="24"/>
          <w:szCs w:val="24"/>
        </w:rPr>
      </w:pPr>
    </w:p>
    <w:p w14:paraId="47D2294E" w14:textId="5983FD80"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6E0DBF">
        <w:rPr>
          <w:rFonts w:ascii="Times New Roman" w:hAnsi="Times New Roman" w:cs="Times New Roman"/>
          <w:sz w:val="24"/>
          <w:szCs w:val="24"/>
        </w:rPr>
        <w:t>Ouhib</w:t>
      </w:r>
      <w:proofErr w:type="spellEnd"/>
      <w:r w:rsidRPr="006E0DBF">
        <w:rPr>
          <w:rFonts w:ascii="Times New Roman" w:hAnsi="Times New Roman" w:cs="Times New Roman"/>
          <w:sz w:val="24"/>
          <w:szCs w:val="24"/>
        </w:rPr>
        <w:t xml:space="preserve"> Z. HDR </w:t>
      </w:r>
      <w:r w:rsidR="00356E1C">
        <w:rPr>
          <w:rFonts w:ascii="Times New Roman" w:hAnsi="Times New Roman" w:cs="Times New Roman"/>
          <w:sz w:val="24"/>
          <w:szCs w:val="24"/>
        </w:rPr>
        <w:t>b</w:t>
      </w:r>
      <w:r w:rsidRPr="006E0DBF">
        <w:rPr>
          <w:rFonts w:ascii="Times New Roman" w:hAnsi="Times New Roman" w:cs="Times New Roman"/>
          <w:sz w:val="24"/>
          <w:szCs w:val="24"/>
        </w:rPr>
        <w:t xml:space="preserve">rachytherapy for </w:t>
      </w:r>
      <w:r w:rsidR="00356E1C">
        <w:rPr>
          <w:rFonts w:ascii="Times New Roman" w:hAnsi="Times New Roman" w:cs="Times New Roman"/>
          <w:sz w:val="24"/>
          <w:szCs w:val="24"/>
        </w:rPr>
        <w:t>p</w:t>
      </w:r>
      <w:r w:rsidRPr="006E0DBF">
        <w:rPr>
          <w:rFonts w:ascii="Times New Roman" w:hAnsi="Times New Roman" w:cs="Times New Roman"/>
          <w:sz w:val="24"/>
          <w:szCs w:val="24"/>
        </w:rPr>
        <w:t xml:space="preserve">rostate. In: </w:t>
      </w:r>
      <w:proofErr w:type="spellStart"/>
      <w:r w:rsidRPr="006E0DBF">
        <w:rPr>
          <w:rFonts w:ascii="Times New Roman" w:hAnsi="Times New Roman" w:cs="Times New Roman"/>
          <w:sz w:val="24"/>
          <w:szCs w:val="24"/>
        </w:rPr>
        <w:t>Thomadsen</w:t>
      </w:r>
      <w:proofErr w:type="spellEnd"/>
      <w:r w:rsidRPr="006E0DBF">
        <w:rPr>
          <w:rFonts w:ascii="Times New Roman" w:hAnsi="Times New Roman" w:cs="Times New Roman"/>
          <w:sz w:val="24"/>
          <w:szCs w:val="24"/>
        </w:rPr>
        <w:t xml:space="preserve"> BR, </w:t>
      </w:r>
      <w:proofErr w:type="spellStart"/>
      <w:r w:rsidRPr="006E0DBF">
        <w:rPr>
          <w:rFonts w:ascii="Times New Roman" w:hAnsi="Times New Roman" w:cs="Times New Roman"/>
          <w:sz w:val="24"/>
          <w:szCs w:val="24"/>
        </w:rPr>
        <w:t>Rivard</w:t>
      </w:r>
      <w:proofErr w:type="spellEnd"/>
      <w:r w:rsidRPr="006E0DBF">
        <w:rPr>
          <w:rFonts w:ascii="Times New Roman" w:hAnsi="Times New Roman" w:cs="Times New Roman"/>
          <w:sz w:val="24"/>
          <w:szCs w:val="24"/>
        </w:rPr>
        <w:t xml:space="preserve"> MJ, </w:t>
      </w:r>
      <w:proofErr w:type="spellStart"/>
      <w:r w:rsidRPr="006E0DBF">
        <w:rPr>
          <w:rFonts w:ascii="Times New Roman" w:hAnsi="Times New Roman" w:cs="Times New Roman"/>
          <w:sz w:val="24"/>
          <w:szCs w:val="24"/>
        </w:rPr>
        <w:t>Bulter</w:t>
      </w:r>
      <w:proofErr w:type="spellEnd"/>
      <w:r w:rsidRPr="006E0DBF">
        <w:rPr>
          <w:rFonts w:ascii="Times New Roman" w:hAnsi="Times New Roman" w:cs="Times New Roman"/>
          <w:sz w:val="24"/>
          <w:szCs w:val="24"/>
        </w:rPr>
        <w:t xml:space="preserve"> WM, eds. </w:t>
      </w:r>
      <w:r w:rsidRPr="001609EE">
        <w:rPr>
          <w:rFonts w:ascii="Times New Roman" w:hAnsi="Times New Roman" w:cs="Times New Roman"/>
          <w:i/>
          <w:iCs/>
          <w:sz w:val="24"/>
          <w:szCs w:val="24"/>
        </w:rPr>
        <w:t>Brachytherapy Physics</w:t>
      </w:r>
      <w:r w:rsidRPr="006E0DBF">
        <w:rPr>
          <w:rFonts w:ascii="Times New Roman" w:hAnsi="Times New Roman" w:cs="Times New Roman"/>
          <w:sz w:val="24"/>
          <w:szCs w:val="24"/>
        </w:rPr>
        <w:t>. 2nd ed. Madison, WI: Medical Physics; 2005: 641-656.</w:t>
      </w:r>
    </w:p>
    <w:p w14:paraId="17CF551C" w14:textId="77777777" w:rsidR="00214883" w:rsidRDefault="00214883" w:rsidP="00214883">
      <w:pPr>
        <w:spacing w:after="0" w:line="240" w:lineRule="auto"/>
        <w:rPr>
          <w:rFonts w:ascii="Times New Roman" w:hAnsi="Times New Roman" w:cs="Times New Roman"/>
          <w:sz w:val="24"/>
          <w:szCs w:val="24"/>
        </w:rPr>
      </w:pPr>
    </w:p>
    <w:p w14:paraId="64875E50" w14:textId="0800BF29"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Batchelar</w:t>
      </w:r>
      <w:proofErr w:type="spellEnd"/>
      <w:r>
        <w:rPr>
          <w:rFonts w:ascii="Times New Roman" w:hAnsi="Times New Roman" w:cs="Times New Roman"/>
          <w:sz w:val="24"/>
          <w:szCs w:val="24"/>
        </w:rPr>
        <w:t xml:space="preserve"> D, Chen ZJ, Libby B, et al. High-dose-rate brachytherapy for prostate. In: </w:t>
      </w:r>
      <w:proofErr w:type="spellStart"/>
      <w:r>
        <w:rPr>
          <w:rFonts w:ascii="Times New Roman" w:hAnsi="Times New Roman" w:cs="Times New Roman"/>
          <w:sz w:val="24"/>
          <w:szCs w:val="24"/>
        </w:rPr>
        <w:t>Rivard</w:t>
      </w:r>
      <w:proofErr w:type="spellEnd"/>
      <w:r>
        <w:rPr>
          <w:rFonts w:ascii="Times New Roman" w:hAnsi="Times New Roman" w:cs="Times New Roman"/>
          <w:sz w:val="24"/>
          <w:szCs w:val="24"/>
        </w:rPr>
        <w:t xml:space="preserve"> MJ, Beaulieu L, </w:t>
      </w:r>
      <w:proofErr w:type="spellStart"/>
      <w:r>
        <w:rPr>
          <w:rFonts w:ascii="Times New Roman" w:hAnsi="Times New Roman" w:cs="Times New Roman"/>
          <w:sz w:val="24"/>
          <w:szCs w:val="24"/>
        </w:rPr>
        <w:t>Thomadsen</w:t>
      </w:r>
      <w:proofErr w:type="spellEnd"/>
      <w:r>
        <w:rPr>
          <w:rFonts w:ascii="Times New Roman" w:hAnsi="Times New Roman" w:cs="Times New Roman"/>
          <w:sz w:val="24"/>
          <w:szCs w:val="24"/>
        </w:rPr>
        <w:t xml:space="preserve"> BR, eds. </w:t>
      </w:r>
      <w:r>
        <w:rPr>
          <w:rFonts w:ascii="Times New Roman" w:hAnsi="Times New Roman" w:cs="Times New Roman"/>
          <w:i/>
          <w:iCs/>
          <w:sz w:val="24"/>
          <w:szCs w:val="24"/>
        </w:rPr>
        <w:t>Clinical Brachytherapy Physics</w:t>
      </w:r>
      <w:r>
        <w:rPr>
          <w:rFonts w:ascii="Times New Roman" w:hAnsi="Times New Roman" w:cs="Times New Roman"/>
          <w:sz w:val="24"/>
          <w:szCs w:val="24"/>
        </w:rPr>
        <w:t>. 38</w:t>
      </w:r>
      <w:r w:rsidRPr="002305E9">
        <w:rPr>
          <w:rFonts w:ascii="Times New Roman" w:hAnsi="Times New Roman" w:cs="Times New Roman"/>
          <w:sz w:val="24"/>
          <w:szCs w:val="24"/>
          <w:vertAlign w:val="superscript"/>
        </w:rPr>
        <w:t>th</w:t>
      </w:r>
      <w:r>
        <w:rPr>
          <w:rFonts w:ascii="Times New Roman" w:hAnsi="Times New Roman" w:cs="Times New Roman"/>
          <w:sz w:val="24"/>
          <w:szCs w:val="24"/>
        </w:rPr>
        <w:t xml:space="preserve"> ed. Madison, WI: Medical Physicist Publishing; 2017: 173-200.</w:t>
      </w:r>
    </w:p>
    <w:p w14:paraId="1FB22CE9" w14:textId="77777777" w:rsidR="00214883" w:rsidRDefault="00214883" w:rsidP="00214883">
      <w:pPr>
        <w:spacing w:after="0" w:line="240" w:lineRule="auto"/>
        <w:rPr>
          <w:rFonts w:ascii="Times New Roman" w:hAnsi="Times New Roman" w:cs="Times New Roman"/>
          <w:sz w:val="24"/>
          <w:szCs w:val="24"/>
        </w:rPr>
      </w:pPr>
    </w:p>
    <w:p w14:paraId="383A201E" w14:textId="1171B626"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Hoskin PJ, Rojas AM, Ostler PJ, et al. Randomized trial of external-beam radiotherapy alone or with high-dose-rate brachytherapy for prostate cancer: Mature 12-year results. </w:t>
      </w:r>
      <w:r w:rsidRPr="001609EE">
        <w:rPr>
          <w:rFonts w:ascii="Times New Roman" w:hAnsi="Times New Roman" w:cs="Times New Roman"/>
          <w:i/>
          <w:iCs/>
          <w:sz w:val="24"/>
          <w:szCs w:val="24"/>
        </w:rPr>
        <w:t>Radiotherapy and Oncology</w:t>
      </w:r>
      <w:r>
        <w:rPr>
          <w:rFonts w:ascii="Times New Roman" w:hAnsi="Times New Roman" w:cs="Times New Roman"/>
          <w:sz w:val="24"/>
          <w:szCs w:val="24"/>
        </w:rPr>
        <w:t xml:space="preserve">. 2021; 154(2021): 214-219. </w:t>
      </w:r>
    </w:p>
    <w:p w14:paraId="52657891" w14:textId="77777777" w:rsidR="00214883" w:rsidRDefault="00214883" w:rsidP="00214883">
      <w:pPr>
        <w:spacing w:after="0" w:line="240" w:lineRule="auto"/>
        <w:rPr>
          <w:rFonts w:ascii="Times New Roman" w:hAnsi="Times New Roman" w:cs="Times New Roman"/>
          <w:sz w:val="24"/>
          <w:szCs w:val="24"/>
        </w:rPr>
      </w:pPr>
    </w:p>
    <w:p w14:paraId="28EEFECF" w14:textId="19CF2553"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62406A">
        <w:rPr>
          <w:rFonts w:ascii="Times New Roman" w:hAnsi="Times New Roman" w:cs="Times New Roman"/>
          <w:sz w:val="24"/>
          <w:szCs w:val="24"/>
        </w:rPr>
        <w:t xml:space="preserve"> </w:t>
      </w:r>
      <w:proofErr w:type="spellStart"/>
      <w:r w:rsidRPr="00526A8A">
        <w:rPr>
          <w:rFonts w:ascii="Times New Roman" w:hAnsi="Times New Roman" w:cs="Times New Roman"/>
          <w:sz w:val="24"/>
          <w:szCs w:val="24"/>
        </w:rPr>
        <w:t>Ecke</w:t>
      </w:r>
      <w:proofErr w:type="spellEnd"/>
      <w:r w:rsidRPr="00526A8A">
        <w:rPr>
          <w:rFonts w:ascii="Times New Roman" w:hAnsi="Times New Roman" w:cs="Times New Roman"/>
          <w:sz w:val="24"/>
          <w:szCs w:val="24"/>
        </w:rPr>
        <w:t xml:space="preserve"> TH, Hui-Juan Huang-</w:t>
      </w:r>
      <w:proofErr w:type="spellStart"/>
      <w:r w:rsidRPr="00526A8A">
        <w:rPr>
          <w:rFonts w:ascii="Times New Roman" w:hAnsi="Times New Roman" w:cs="Times New Roman"/>
          <w:sz w:val="24"/>
          <w:szCs w:val="24"/>
        </w:rPr>
        <w:t>Tiel</w:t>
      </w:r>
      <w:proofErr w:type="spellEnd"/>
      <w:r w:rsidRPr="00526A8A">
        <w:rPr>
          <w:rFonts w:ascii="Times New Roman" w:hAnsi="Times New Roman" w:cs="Times New Roman"/>
          <w:sz w:val="24"/>
          <w:szCs w:val="24"/>
        </w:rPr>
        <w:t xml:space="preserve">, </w:t>
      </w:r>
      <w:proofErr w:type="spellStart"/>
      <w:r w:rsidRPr="00526A8A">
        <w:rPr>
          <w:rFonts w:ascii="Times New Roman" w:hAnsi="Times New Roman" w:cs="Times New Roman"/>
          <w:sz w:val="24"/>
          <w:szCs w:val="24"/>
        </w:rPr>
        <w:t>Golka</w:t>
      </w:r>
      <w:proofErr w:type="spellEnd"/>
      <w:r w:rsidRPr="00526A8A">
        <w:rPr>
          <w:rFonts w:ascii="Times New Roman" w:hAnsi="Times New Roman" w:cs="Times New Roman"/>
          <w:sz w:val="24"/>
          <w:szCs w:val="24"/>
        </w:rPr>
        <w:t xml:space="preserve"> K, et al. Prostate </w:t>
      </w:r>
      <w:r>
        <w:rPr>
          <w:rFonts w:ascii="Times New Roman" w:hAnsi="Times New Roman" w:cs="Times New Roman"/>
          <w:sz w:val="24"/>
          <w:szCs w:val="24"/>
        </w:rPr>
        <w:t>s</w:t>
      </w:r>
      <w:r w:rsidRPr="00526A8A">
        <w:rPr>
          <w:rFonts w:ascii="Times New Roman" w:hAnsi="Times New Roman" w:cs="Times New Roman"/>
          <w:sz w:val="24"/>
          <w:szCs w:val="24"/>
        </w:rPr>
        <w:t xml:space="preserve">pecific </w:t>
      </w:r>
      <w:r>
        <w:rPr>
          <w:rFonts w:ascii="Times New Roman" w:hAnsi="Times New Roman" w:cs="Times New Roman"/>
          <w:sz w:val="24"/>
          <w:szCs w:val="24"/>
        </w:rPr>
        <w:t>a</w:t>
      </w:r>
      <w:r w:rsidRPr="00526A8A">
        <w:rPr>
          <w:rFonts w:ascii="Times New Roman" w:hAnsi="Times New Roman" w:cs="Times New Roman"/>
          <w:sz w:val="24"/>
          <w:szCs w:val="24"/>
        </w:rPr>
        <w:t xml:space="preserve">ntigen (PSA) as </w:t>
      </w:r>
      <w:r>
        <w:rPr>
          <w:rFonts w:ascii="Times New Roman" w:hAnsi="Times New Roman" w:cs="Times New Roman"/>
          <w:sz w:val="24"/>
          <w:szCs w:val="24"/>
        </w:rPr>
        <w:t>p</w:t>
      </w:r>
      <w:r w:rsidRPr="00526A8A">
        <w:rPr>
          <w:rFonts w:ascii="Times New Roman" w:hAnsi="Times New Roman" w:cs="Times New Roman"/>
          <w:sz w:val="24"/>
          <w:szCs w:val="24"/>
        </w:rPr>
        <w:t xml:space="preserve">redicting </w:t>
      </w:r>
      <w:r>
        <w:rPr>
          <w:rFonts w:ascii="Times New Roman" w:hAnsi="Times New Roman" w:cs="Times New Roman"/>
          <w:sz w:val="24"/>
          <w:szCs w:val="24"/>
        </w:rPr>
        <w:t>m</w:t>
      </w:r>
      <w:r w:rsidRPr="00526A8A">
        <w:rPr>
          <w:rFonts w:ascii="Times New Roman" w:hAnsi="Times New Roman" w:cs="Times New Roman"/>
          <w:sz w:val="24"/>
          <w:szCs w:val="24"/>
        </w:rPr>
        <w:t xml:space="preserve">arker for </w:t>
      </w:r>
      <w:r>
        <w:rPr>
          <w:rFonts w:ascii="Times New Roman" w:hAnsi="Times New Roman" w:cs="Times New Roman"/>
          <w:sz w:val="24"/>
          <w:szCs w:val="24"/>
        </w:rPr>
        <w:t>c</w:t>
      </w:r>
      <w:r w:rsidRPr="00526A8A">
        <w:rPr>
          <w:rFonts w:ascii="Times New Roman" w:hAnsi="Times New Roman" w:cs="Times New Roman"/>
          <w:sz w:val="24"/>
          <w:szCs w:val="24"/>
        </w:rPr>
        <w:t xml:space="preserve">linical </w:t>
      </w:r>
      <w:r>
        <w:rPr>
          <w:rFonts w:ascii="Times New Roman" w:hAnsi="Times New Roman" w:cs="Times New Roman"/>
          <w:sz w:val="24"/>
          <w:szCs w:val="24"/>
        </w:rPr>
        <w:t>o</w:t>
      </w:r>
      <w:r w:rsidRPr="00526A8A">
        <w:rPr>
          <w:rFonts w:ascii="Times New Roman" w:hAnsi="Times New Roman" w:cs="Times New Roman"/>
          <w:sz w:val="24"/>
          <w:szCs w:val="24"/>
        </w:rPr>
        <w:t xml:space="preserve">utcome and </w:t>
      </w:r>
      <w:r>
        <w:rPr>
          <w:rFonts w:ascii="Times New Roman" w:hAnsi="Times New Roman" w:cs="Times New Roman"/>
          <w:sz w:val="24"/>
          <w:szCs w:val="24"/>
        </w:rPr>
        <w:t>e</w:t>
      </w:r>
      <w:r w:rsidRPr="00526A8A">
        <w:rPr>
          <w:rFonts w:ascii="Times New Roman" w:hAnsi="Times New Roman" w:cs="Times New Roman"/>
          <w:sz w:val="24"/>
          <w:szCs w:val="24"/>
        </w:rPr>
        <w:t xml:space="preserve">valuation of </w:t>
      </w:r>
      <w:r>
        <w:rPr>
          <w:rFonts w:ascii="Times New Roman" w:hAnsi="Times New Roman" w:cs="Times New Roman"/>
          <w:sz w:val="24"/>
          <w:szCs w:val="24"/>
        </w:rPr>
        <w:t>e</w:t>
      </w:r>
      <w:r w:rsidRPr="00526A8A">
        <w:rPr>
          <w:rFonts w:ascii="Times New Roman" w:hAnsi="Times New Roman" w:cs="Times New Roman"/>
          <w:sz w:val="24"/>
          <w:szCs w:val="24"/>
        </w:rPr>
        <w:t xml:space="preserve">arly </w:t>
      </w:r>
      <w:r>
        <w:rPr>
          <w:rFonts w:ascii="Times New Roman" w:hAnsi="Times New Roman" w:cs="Times New Roman"/>
          <w:sz w:val="24"/>
          <w:szCs w:val="24"/>
        </w:rPr>
        <w:t>t</w:t>
      </w:r>
      <w:r w:rsidRPr="00526A8A">
        <w:rPr>
          <w:rFonts w:ascii="Times New Roman" w:hAnsi="Times New Roman" w:cs="Times New Roman"/>
          <w:sz w:val="24"/>
          <w:szCs w:val="24"/>
        </w:rPr>
        <w:t xml:space="preserve">oxicity </w:t>
      </w:r>
      <w:r>
        <w:rPr>
          <w:rFonts w:ascii="Times New Roman" w:hAnsi="Times New Roman" w:cs="Times New Roman"/>
          <w:sz w:val="24"/>
          <w:szCs w:val="24"/>
        </w:rPr>
        <w:t>r</w:t>
      </w:r>
      <w:r w:rsidRPr="00526A8A">
        <w:rPr>
          <w:rFonts w:ascii="Times New Roman" w:hAnsi="Times New Roman" w:cs="Times New Roman"/>
          <w:sz w:val="24"/>
          <w:szCs w:val="24"/>
        </w:rPr>
        <w:t xml:space="preserve">ate after </w:t>
      </w:r>
      <w:r>
        <w:rPr>
          <w:rFonts w:ascii="Times New Roman" w:hAnsi="Times New Roman" w:cs="Times New Roman"/>
          <w:sz w:val="24"/>
          <w:szCs w:val="24"/>
        </w:rPr>
        <w:t>h</w:t>
      </w:r>
      <w:r w:rsidRPr="00526A8A">
        <w:rPr>
          <w:rFonts w:ascii="Times New Roman" w:hAnsi="Times New Roman" w:cs="Times New Roman"/>
          <w:sz w:val="24"/>
          <w:szCs w:val="24"/>
        </w:rPr>
        <w:t>igh-</w:t>
      </w:r>
      <w:r>
        <w:rPr>
          <w:rFonts w:ascii="Times New Roman" w:hAnsi="Times New Roman" w:cs="Times New Roman"/>
          <w:sz w:val="24"/>
          <w:szCs w:val="24"/>
        </w:rPr>
        <w:t>d</w:t>
      </w:r>
      <w:r w:rsidRPr="00526A8A">
        <w:rPr>
          <w:rFonts w:ascii="Times New Roman" w:hAnsi="Times New Roman" w:cs="Times New Roman"/>
          <w:sz w:val="24"/>
          <w:szCs w:val="24"/>
        </w:rPr>
        <w:t xml:space="preserve">ose </w:t>
      </w:r>
      <w:r>
        <w:rPr>
          <w:rFonts w:ascii="Times New Roman" w:hAnsi="Times New Roman" w:cs="Times New Roman"/>
          <w:sz w:val="24"/>
          <w:szCs w:val="24"/>
        </w:rPr>
        <w:t>r</w:t>
      </w:r>
      <w:r w:rsidRPr="00526A8A">
        <w:rPr>
          <w:rFonts w:ascii="Times New Roman" w:hAnsi="Times New Roman" w:cs="Times New Roman"/>
          <w:sz w:val="24"/>
          <w:szCs w:val="24"/>
        </w:rPr>
        <w:t xml:space="preserve">ate </w:t>
      </w:r>
      <w:r>
        <w:rPr>
          <w:rFonts w:ascii="Times New Roman" w:hAnsi="Times New Roman" w:cs="Times New Roman"/>
          <w:sz w:val="24"/>
          <w:szCs w:val="24"/>
        </w:rPr>
        <w:t>b</w:t>
      </w:r>
      <w:r w:rsidRPr="00526A8A">
        <w:rPr>
          <w:rFonts w:ascii="Times New Roman" w:hAnsi="Times New Roman" w:cs="Times New Roman"/>
          <w:sz w:val="24"/>
          <w:szCs w:val="24"/>
        </w:rPr>
        <w:t xml:space="preserve">rachytherapy (HDR-BT) in </w:t>
      </w:r>
      <w:r>
        <w:rPr>
          <w:rFonts w:ascii="Times New Roman" w:hAnsi="Times New Roman" w:cs="Times New Roman"/>
          <w:sz w:val="24"/>
          <w:szCs w:val="24"/>
        </w:rPr>
        <w:t>c</w:t>
      </w:r>
      <w:r w:rsidRPr="00526A8A">
        <w:rPr>
          <w:rFonts w:ascii="Times New Roman" w:hAnsi="Times New Roman" w:cs="Times New Roman"/>
          <w:sz w:val="24"/>
          <w:szCs w:val="24"/>
        </w:rPr>
        <w:t xml:space="preserve">ombination with </w:t>
      </w:r>
      <w:r>
        <w:rPr>
          <w:rFonts w:ascii="Times New Roman" w:hAnsi="Times New Roman" w:cs="Times New Roman"/>
          <w:sz w:val="24"/>
          <w:szCs w:val="24"/>
        </w:rPr>
        <w:t>a</w:t>
      </w:r>
      <w:r w:rsidRPr="00526A8A">
        <w:rPr>
          <w:rFonts w:ascii="Times New Roman" w:hAnsi="Times New Roman" w:cs="Times New Roman"/>
          <w:sz w:val="24"/>
          <w:szCs w:val="24"/>
        </w:rPr>
        <w:t xml:space="preserve">dditional </w:t>
      </w:r>
      <w:r>
        <w:rPr>
          <w:rFonts w:ascii="Times New Roman" w:hAnsi="Times New Roman" w:cs="Times New Roman"/>
          <w:sz w:val="24"/>
          <w:szCs w:val="24"/>
        </w:rPr>
        <w:t>e</w:t>
      </w:r>
      <w:r w:rsidRPr="00526A8A">
        <w:rPr>
          <w:rFonts w:ascii="Times New Roman" w:hAnsi="Times New Roman" w:cs="Times New Roman"/>
          <w:sz w:val="24"/>
          <w:szCs w:val="24"/>
        </w:rPr>
        <w:t xml:space="preserve">xternal </w:t>
      </w:r>
      <w:r>
        <w:rPr>
          <w:rFonts w:ascii="Times New Roman" w:hAnsi="Times New Roman" w:cs="Times New Roman"/>
          <w:sz w:val="24"/>
          <w:szCs w:val="24"/>
        </w:rPr>
        <w:t>b</w:t>
      </w:r>
      <w:r w:rsidRPr="00526A8A">
        <w:rPr>
          <w:rFonts w:ascii="Times New Roman" w:hAnsi="Times New Roman" w:cs="Times New Roman"/>
          <w:sz w:val="24"/>
          <w:szCs w:val="24"/>
        </w:rPr>
        <w:t xml:space="preserve">eam </w:t>
      </w:r>
      <w:r>
        <w:rPr>
          <w:rFonts w:ascii="Times New Roman" w:hAnsi="Times New Roman" w:cs="Times New Roman"/>
          <w:sz w:val="24"/>
          <w:szCs w:val="24"/>
        </w:rPr>
        <w:t>r</w:t>
      </w:r>
      <w:r w:rsidRPr="00526A8A">
        <w:rPr>
          <w:rFonts w:ascii="Times New Roman" w:hAnsi="Times New Roman" w:cs="Times New Roman"/>
          <w:sz w:val="24"/>
          <w:szCs w:val="24"/>
        </w:rPr>
        <w:t xml:space="preserve">adiation </w:t>
      </w:r>
      <w:r>
        <w:rPr>
          <w:rFonts w:ascii="Times New Roman" w:hAnsi="Times New Roman" w:cs="Times New Roman"/>
          <w:sz w:val="24"/>
          <w:szCs w:val="24"/>
        </w:rPr>
        <w:t>t</w:t>
      </w:r>
      <w:r w:rsidRPr="00526A8A">
        <w:rPr>
          <w:rFonts w:ascii="Times New Roman" w:hAnsi="Times New Roman" w:cs="Times New Roman"/>
          <w:sz w:val="24"/>
          <w:szCs w:val="24"/>
        </w:rPr>
        <w:t>herapy</w:t>
      </w:r>
      <w:r>
        <w:rPr>
          <w:rFonts w:ascii="Times New Roman" w:hAnsi="Times New Roman" w:cs="Times New Roman"/>
          <w:sz w:val="24"/>
          <w:szCs w:val="24"/>
        </w:rPr>
        <w:t xml:space="preserve"> </w:t>
      </w:r>
      <w:r w:rsidRPr="00526A8A">
        <w:rPr>
          <w:rFonts w:ascii="Times New Roman" w:hAnsi="Times New Roman" w:cs="Times New Roman"/>
          <w:sz w:val="24"/>
          <w:szCs w:val="24"/>
        </w:rPr>
        <w:t xml:space="preserve">(EBRT) for </w:t>
      </w:r>
      <w:r>
        <w:rPr>
          <w:rFonts w:ascii="Times New Roman" w:hAnsi="Times New Roman" w:cs="Times New Roman"/>
          <w:sz w:val="24"/>
          <w:szCs w:val="24"/>
        </w:rPr>
        <w:t>h</w:t>
      </w:r>
      <w:r w:rsidRPr="00526A8A">
        <w:rPr>
          <w:rFonts w:ascii="Times New Roman" w:hAnsi="Times New Roman" w:cs="Times New Roman"/>
          <w:sz w:val="24"/>
          <w:szCs w:val="24"/>
        </w:rPr>
        <w:t xml:space="preserve">igh </w:t>
      </w:r>
      <w:r>
        <w:rPr>
          <w:rFonts w:ascii="Times New Roman" w:hAnsi="Times New Roman" w:cs="Times New Roman"/>
          <w:sz w:val="24"/>
          <w:szCs w:val="24"/>
        </w:rPr>
        <w:t>r</w:t>
      </w:r>
      <w:r w:rsidRPr="00526A8A">
        <w:rPr>
          <w:rFonts w:ascii="Times New Roman" w:hAnsi="Times New Roman" w:cs="Times New Roman"/>
          <w:sz w:val="24"/>
          <w:szCs w:val="24"/>
        </w:rPr>
        <w:t xml:space="preserve">isk </w:t>
      </w:r>
      <w:r>
        <w:rPr>
          <w:rFonts w:ascii="Times New Roman" w:hAnsi="Times New Roman" w:cs="Times New Roman"/>
          <w:sz w:val="24"/>
          <w:szCs w:val="24"/>
        </w:rPr>
        <w:t>p</w:t>
      </w:r>
      <w:r w:rsidRPr="00526A8A">
        <w:rPr>
          <w:rFonts w:ascii="Times New Roman" w:hAnsi="Times New Roman" w:cs="Times New Roman"/>
          <w:sz w:val="24"/>
          <w:szCs w:val="24"/>
        </w:rPr>
        <w:t xml:space="preserve">rostate </w:t>
      </w:r>
      <w:r>
        <w:rPr>
          <w:rFonts w:ascii="Times New Roman" w:hAnsi="Times New Roman" w:cs="Times New Roman"/>
          <w:sz w:val="24"/>
          <w:szCs w:val="24"/>
        </w:rPr>
        <w:t>c</w:t>
      </w:r>
      <w:r w:rsidRPr="00526A8A">
        <w:rPr>
          <w:rFonts w:ascii="Times New Roman" w:hAnsi="Times New Roman" w:cs="Times New Roman"/>
          <w:sz w:val="24"/>
          <w:szCs w:val="24"/>
        </w:rPr>
        <w:t xml:space="preserve">ancer. </w:t>
      </w:r>
      <w:r w:rsidRPr="005F504E">
        <w:rPr>
          <w:rFonts w:ascii="Times New Roman" w:hAnsi="Times New Roman" w:cs="Times New Roman"/>
          <w:i/>
          <w:iCs/>
          <w:sz w:val="24"/>
          <w:szCs w:val="24"/>
        </w:rPr>
        <w:t>International Journal of Molecular Sciences.</w:t>
      </w:r>
      <w:r w:rsidRPr="00526A8A">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526A8A">
        <w:rPr>
          <w:rFonts w:ascii="Times New Roman" w:hAnsi="Times New Roman" w:cs="Times New Roman"/>
          <w:sz w:val="24"/>
          <w:szCs w:val="24"/>
        </w:rPr>
        <w:t>17(11):</w:t>
      </w:r>
      <w:r>
        <w:rPr>
          <w:rFonts w:ascii="Times New Roman" w:hAnsi="Times New Roman" w:cs="Times New Roman"/>
          <w:sz w:val="24"/>
          <w:szCs w:val="24"/>
        </w:rPr>
        <w:t xml:space="preserve"> </w:t>
      </w:r>
      <w:r w:rsidRPr="00526A8A">
        <w:rPr>
          <w:rFonts w:ascii="Times New Roman" w:hAnsi="Times New Roman" w:cs="Times New Roman"/>
          <w:sz w:val="24"/>
          <w:szCs w:val="24"/>
        </w:rPr>
        <w:t>1879. doi:10.3390/ijms17111879</w:t>
      </w:r>
      <w:r>
        <w:rPr>
          <w:rFonts w:ascii="Times New Roman" w:hAnsi="Times New Roman" w:cs="Times New Roman"/>
          <w:sz w:val="24"/>
          <w:szCs w:val="24"/>
        </w:rPr>
        <w:t>.</w:t>
      </w:r>
    </w:p>
    <w:p w14:paraId="3AD7A20A" w14:textId="77777777" w:rsidR="00214883" w:rsidRDefault="00214883" w:rsidP="00214883">
      <w:pPr>
        <w:spacing w:after="0" w:line="240" w:lineRule="auto"/>
        <w:rPr>
          <w:rFonts w:ascii="Times New Roman" w:hAnsi="Times New Roman" w:cs="Times New Roman"/>
          <w:sz w:val="24"/>
          <w:szCs w:val="24"/>
        </w:rPr>
      </w:pPr>
    </w:p>
    <w:p w14:paraId="73B211DB" w14:textId="7D703F02"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BD526E">
        <w:rPr>
          <w:rFonts w:ascii="Times New Roman" w:hAnsi="Times New Roman" w:cs="Times New Roman"/>
          <w:sz w:val="24"/>
          <w:szCs w:val="24"/>
        </w:rPr>
        <w:t xml:space="preserve">Vordermark D, Wulf J, </w:t>
      </w:r>
      <w:proofErr w:type="spellStart"/>
      <w:r w:rsidRPr="00BD526E">
        <w:rPr>
          <w:rFonts w:ascii="Times New Roman" w:hAnsi="Times New Roman" w:cs="Times New Roman"/>
          <w:sz w:val="24"/>
          <w:szCs w:val="24"/>
        </w:rPr>
        <w:t>Markert</w:t>
      </w:r>
      <w:proofErr w:type="spellEnd"/>
      <w:r w:rsidRPr="00BD526E">
        <w:rPr>
          <w:rFonts w:ascii="Times New Roman" w:hAnsi="Times New Roman" w:cs="Times New Roman"/>
          <w:sz w:val="24"/>
          <w:szCs w:val="24"/>
        </w:rPr>
        <w:t xml:space="preserve"> K, et al. 3-D conformal treatment of prostate cancer to 74 </w:t>
      </w:r>
      <w:proofErr w:type="spellStart"/>
      <w:r w:rsidRPr="00BD526E">
        <w:rPr>
          <w:rFonts w:ascii="Times New Roman" w:hAnsi="Times New Roman" w:cs="Times New Roman"/>
          <w:sz w:val="24"/>
          <w:szCs w:val="24"/>
        </w:rPr>
        <w:t>Gy</w:t>
      </w:r>
      <w:proofErr w:type="spellEnd"/>
      <w:r w:rsidRPr="00BD526E">
        <w:rPr>
          <w:rFonts w:ascii="Times New Roman" w:hAnsi="Times New Roman" w:cs="Times New Roman"/>
          <w:sz w:val="24"/>
          <w:szCs w:val="24"/>
        </w:rPr>
        <w:t xml:space="preserve"> vs. high-dose-rate brachytherapy boost: A cross-sectional quality-of-life survey. </w:t>
      </w:r>
      <w:r w:rsidRPr="003D4C93">
        <w:rPr>
          <w:rFonts w:ascii="Times New Roman" w:hAnsi="Times New Roman" w:cs="Times New Roman"/>
          <w:i/>
          <w:iCs/>
          <w:sz w:val="24"/>
          <w:szCs w:val="24"/>
        </w:rPr>
        <w:t xml:space="preserve">Acta </w:t>
      </w:r>
      <w:proofErr w:type="spellStart"/>
      <w:r w:rsidRPr="003D4C93">
        <w:rPr>
          <w:rFonts w:ascii="Times New Roman" w:hAnsi="Times New Roman" w:cs="Times New Roman"/>
          <w:i/>
          <w:iCs/>
          <w:sz w:val="24"/>
          <w:szCs w:val="24"/>
        </w:rPr>
        <w:t>Oncologica</w:t>
      </w:r>
      <w:proofErr w:type="spellEnd"/>
      <w:r w:rsidRPr="00BD526E">
        <w:rPr>
          <w:rFonts w:ascii="Times New Roman" w:hAnsi="Times New Roman" w:cs="Times New Roman"/>
          <w:sz w:val="24"/>
          <w:szCs w:val="24"/>
        </w:rPr>
        <w:t>. 2006;</w:t>
      </w:r>
      <w:r>
        <w:rPr>
          <w:rFonts w:ascii="Times New Roman" w:hAnsi="Times New Roman" w:cs="Times New Roman"/>
          <w:sz w:val="24"/>
          <w:szCs w:val="24"/>
        </w:rPr>
        <w:t xml:space="preserve"> </w:t>
      </w:r>
      <w:r w:rsidRPr="00BD526E">
        <w:rPr>
          <w:rFonts w:ascii="Times New Roman" w:hAnsi="Times New Roman" w:cs="Times New Roman"/>
          <w:sz w:val="24"/>
          <w:szCs w:val="24"/>
        </w:rPr>
        <w:t>45(6):</w:t>
      </w:r>
      <w:r>
        <w:rPr>
          <w:rFonts w:ascii="Times New Roman" w:hAnsi="Times New Roman" w:cs="Times New Roman"/>
          <w:sz w:val="24"/>
          <w:szCs w:val="24"/>
        </w:rPr>
        <w:t xml:space="preserve"> </w:t>
      </w:r>
      <w:r w:rsidRPr="00BD526E">
        <w:rPr>
          <w:rFonts w:ascii="Times New Roman" w:hAnsi="Times New Roman" w:cs="Times New Roman"/>
          <w:sz w:val="24"/>
          <w:szCs w:val="24"/>
        </w:rPr>
        <w:t>708-716. doi:10.1080/02841860600710913</w:t>
      </w:r>
      <w:r>
        <w:rPr>
          <w:rFonts w:ascii="Times New Roman" w:hAnsi="Times New Roman" w:cs="Times New Roman"/>
          <w:sz w:val="24"/>
          <w:szCs w:val="24"/>
        </w:rPr>
        <w:t>.</w:t>
      </w:r>
    </w:p>
    <w:p w14:paraId="562E26B6" w14:textId="77777777" w:rsidR="00214883" w:rsidRDefault="00214883" w:rsidP="00214883">
      <w:pPr>
        <w:spacing w:after="0" w:line="240" w:lineRule="auto"/>
        <w:rPr>
          <w:rFonts w:ascii="Times New Roman" w:hAnsi="Times New Roman" w:cs="Times New Roman"/>
          <w:sz w:val="24"/>
          <w:szCs w:val="24"/>
        </w:rPr>
      </w:pPr>
    </w:p>
    <w:p w14:paraId="1163E36A" w14:textId="438FFF0A"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A55424">
        <w:rPr>
          <w:rFonts w:ascii="Times New Roman" w:hAnsi="Times New Roman" w:cs="Times New Roman"/>
          <w:sz w:val="24"/>
          <w:szCs w:val="24"/>
        </w:rPr>
        <w:t xml:space="preserve">Harris AA, </w:t>
      </w:r>
      <w:proofErr w:type="spellStart"/>
      <w:r w:rsidRPr="00A55424">
        <w:rPr>
          <w:rFonts w:ascii="Times New Roman" w:hAnsi="Times New Roman" w:cs="Times New Roman"/>
          <w:sz w:val="24"/>
          <w:szCs w:val="24"/>
        </w:rPr>
        <w:t>Korpics</w:t>
      </w:r>
      <w:proofErr w:type="spellEnd"/>
      <w:r w:rsidRPr="00A55424">
        <w:rPr>
          <w:rFonts w:ascii="Times New Roman" w:hAnsi="Times New Roman" w:cs="Times New Roman"/>
          <w:sz w:val="24"/>
          <w:szCs w:val="24"/>
        </w:rPr>
        <w:t xml:space="preserve"> M, Sherwani Z, et al. Patient and physician reported toxicity with two-fraction definitive high-dose-rate prostate brachytherapy: </w:t>
      </w:r>
      <w:r>
        <w:rPr>
          <w:rFonts w:ascii="Times New Roman" w:hAnsi="Times New Roman" w:cs="Times New Roman"/>
          <w:sz w:val="24"/>
          <w:szCs w:val="24"/>
        </w:rPr>
        <w:t>T</w:t>
      </w:r>
      <w:r w:rsidRPr="00A55424">
        <w:rPr>
          <w:rFonts w:ascii="Times New Roman" w:hAnsi="Times New Roman" w:cs="Times New Roman"/>
          <w:sz w:val="24"/>
          <w:szCs w:val="24"/>
        </w:rPr>
        <w:t xml:space="preserve">he impact of implant interval. </w:t>
      </w:r>
      <w:r w:rsidRPr="003D4C93">
        <w:rPr>
          <w:rFonts w:ascii="Times New Roman" w:hAnsi="Times New Roman" w:cs="Times New Roman"/>
          <w:i/>
          <w:iCs/>
          <w:sz w:val="24"/>
          <w:szCs w:val="24"/>
        </w:rPr>
        <w:t>Journal of Contemporary Brachytherapy</w:t>
      </w:r>
      <w:r w:rsidRPr="00A55424">
        <w:rPr>
          <w:rFonts w:ascii="Times New Roman" w:hAnsi="Times New Roman" w:cs="Times New Roman"/>
          <w:sz w:val="24"/>
          <w:szCs w:val="24"/>
        </w:rPr>
        <w:t>. 2020;</w:t>
      </w:r>
      <w:r>
        <w:rPr>
          <w:rFonts w:ascii="Times New Roman" w:hAnsi="Times New Roman" w:cs="Times New Roman"/>
          <w:sz w:val="24"/>
          <w:szCs w:val="24"/>
        </w:rPr>
        <w:t xml:space="preserve"> </w:t>
      </w:r>
      <w:r w:rsidRPr="00A55424">
        <w:rPr>
          <w:rFonts w:ascii="Times New Roman" w:hAnsi="Times New Roman" w:cs="Times New Roman"/>
          <w:sz w:val="24"/>
          <w:szCs w:val="24"/>
        </w:rPr>
        <w:t>12(3):</w:t>
      </w:r>
      <w:r>
        <w:rPr>
          <w:rFonts w:ascii="Times New Roman" w:hAnsi="Times New Roman" w:cs="Times New Roman"/>
          <w:sz w:val="24"/>
          <w:szCs w:val="24"/>
        </w:rPr>
        <w:t xml:space="preserve"> </w:t>
      </w:r>
      <w:r w:rsidRPr="00A55424">
        <w:rPr>
          <w:rFonts w:ascii="Times New Roman" w:hAnsi="Times New Roman" w:cs="Times New Roman"/>
          <w:sz w:val="24"/>
          <w:szCs w:val="24"/>
        </w:rPr>
        <w:t>216-224. doi:10.5114/jcb.2020.96861</w:t>
      </w:r>
      <w:r>
        <w:rPr>
          <w:rFonts w:ascii="Times New Roman" w:hAnsi="Times New Roman" w:cs="Times New Roman"/>
          <w:sz w:val="24"/>
          <w:szCs w:val="24"/>
        </w:rPr>
        <w:t>.</w:t>
      </w:r>
    </w:p>
    <w:p w14:paraId="06380431" w14:textId="77777777" w:rsidR="00214883" w:rsidRDefault="00214883" w:rsidP="00214883">
      <w:pPr>
        <w:spacing w:after="0" w:line="240" w:lineRule="auto"/>
        <w:rPr>
          <w:rFonts w:ascii="Times New Roman" w:hAnsi="Times New Roman" w:cs="Times New Roman"/>
          <w:sz w:val="24"/>
          <w:szCs w:val="24"/>
        </w:rPr>
      </w:pPr>
    </w:p>
    <w:p w14:paraId="40181FDE" w14:textId="2E05924F"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B116D4">
        <w:rPr>
          <w:rFonts w:ascii="Times New Roman" w:hAnsi="Times New Roman" w:cs="Times New Roman"/>
          <w:sz w:val="24"/>
          <w:szCs w:val="24"/>
        </w:rPr>
        <w:t>Laviana</w:t>
      </w:r>
      <w:proofErr w:type="spellEnd"/>
      <w:r w:rsidRPr="00B116D4">
        <w:rPr>
          <w:rFonts w:ascii="Times New Roman" w:hAnsi="Times New Roman" w:cs="Times New Roman"/>
          <w:sz w:val="24"/>
          <w:szCs w:val="24"/>
        </w:rPr>
        <w:t xml:space="preserve"> AA, </w:t>
      </w:r>
      <w:proofErr w:type="spellStart"/>
      <w:r w:rsidRPr="00B116D4">
        <w:rPr>
          <w:rFonts w:ascii="Times New Roman" w:hAnsi="Times New Roman" w:cs="Times New Roman"/>
          <w:sz w:val="24"/>
          <w:szCs w:val="24"/>
        </w:rPr>
        <w:t>Ilg</w:t>
      </w:r>
      <w:proofErr w:type="spellEnd"/>
      <w:r w:rsidRPr="00B116D4">
        <w:rPr>
          <w:rFonts w:ascii="Times New Roman" w:hAnsi="Times New Roman" w:cs="Times New Roman"/>
          <w:sz w:val="24"/>
          <w:szCs w:val="24"/>
        </w:rPr>
        <w:t xml:space="preserve"> AM, </w:t>
      </w:r>
      <w:proofErr w:type="spellStart"/>
      <w:r w:rsidRPr="00B116D4">
        <w:rPr>
          <w:rFonts w:ascii="Times New Roman" w:hAnsi="Times New Roman" w:cs="Times New Roman"/>
          <w:sz w:val="24"/>
          <w:szCs w:val="24"/>
        </w:rPr>
        <w:t>Veruttipong</w:t>
      </w:r>
      <w:proofErr w:type="spellEnd"/>
      <w:r w:rsidRPr="00B116D4">
        <w:rPr>
          <w:rFonts w:ascii="Times New Roman" w:hAnsi="Times New Roman" w:cs="Times New Roman"/>
          <w:sz w:val="24"/>
          <w:szCs w:val="24"/>
        </w:rPr>
        <w:t xml:space="preserve"> D, et al. Utilizing time-driven activity-based costing to understand the short- and long-term costs of treating localized, low-risk prostate cancer. </w:t>
      </w:r>
      <w:r w:rsidRPr="003D4C93">
        <w:rPr>
          <w:rFonts w:ascii="Times New Roman" w:hAnsi="Times New Roman" w:cs="Times New Roman"/>
          <w:i/>
          <w:iCs/>
          <w:sz w:val="24"/>
          <w:szCs w:val="24"/>
        </w:rPr>
        <w:t>Cancer (0008543X)</w:t>
      </w:r>
      <w:r w:rsidRPr="00B116D4">
        <w:rPr>
          <w:rFonts w:ascii="Times New Roman" w:hAnsi="Times New Roman" w:cs="Times New Roman"/>
          <w:sz w:val="24"/>
          <w:szCs w:val="24"/>
        </w:rPr>
        <w:t>. 2016;</w:t>
      </w:r>
      <w:r>
        <w:rPr>
          <w:rFonts w:ascii="Times New Roman" w:hAnsi="Times New Roman" w:cs="Times New Roman"/>
          <w:sz w:val="24"/>
          <w:szCs w:val="24"/>
        </w:rPr>
        <w:t xml:space="preserve"> </w:t>
      </w:r>
      <w:r w:rsidRPr="00B116D4">
        <w:rPr>
          <w:rFonts w:ascii="Times New Roman" w:hAnsi="Times New Roman" w:cs="Times New Roman"/>
          <w:sz w:val="24"/>
          <w:szCs w:val="24"/>
        </w:rPr>
        <w:t>122(3):</w:t>
      </w:r>
      <w:r>
        <w:rPr>
          <w:rFonts w:ascii="Times New Roman" w:hAnsi="Times New Roman" w:cs="Times New Roman"/>
          <w:sz w:val="24"/>
          <w:szCs w:val="24"/>
        </w:rPr>
        <w:t xml:space="preserve"> </w:t>
      </w:r>
      <w:r w:rsidRPr="00B116D4">
        <w:rPr>
          <w:rFonts w:ascii="Times New Roman" w:hAnsi="Times New Roman" w:cs="Times New Roman"/>
          <w:sz w:val="24"/>
          <w:szCs w:val="24"/>
        </w:rPr>
        <w:t>447-455. doi:10.1002/cncr.29743</w:t>
      </w:r>
      <w:r>
        <w:rPr>
          <w:rFonts w:ascii="Times New Roman" w:hAnsi="Times New Roman" w:cs="Times New Roman"/>
          <w:sz w:val="24"/>
          <w:szCs w:val="24"/>
        </w:rPr>
        <w:t>.</w:t>
      </w:r>
    </w:p>
    <w:p w14:paraId="26CAB79E" w14:textId="77777777" w:rsidR="00214883" w:rsidRDefault="00214883" w:rsidP="00214883">
      <w:pPr>
        <w:spacing w:after="0" w:line="240" w:lineRule="auto"/>
        <w:rPr>
          <w:rFonts w:ascii="Times New Roman" w:hAnsi="Times New Roman" w:cs="Times New Roman"/>
          <w:sz w:val="24"/>
          <w:szCs w:val="24"/>
        </w:rPr>
      </w:pPr>
    </w:p>
    <w:p w14:paraId="788B50A0" w14:textId="49F2F6D9"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4B0509">
        <w:rPr>
          <w:rFonts w:ascii="Times New Roman" w:hAnsi="Times New Roman" w:cs="Times New Roman"/>
          <w:sz w:val="24"/>
          <w:szCs w:val="24"/>
        </w:rPr>
        <w:t>Ong WL, Evans SM, Millar JL. Under-utili</w:t>
      </w:r>
      <w:r>
        <w:rPr>
          <w:rFonts w:ascii="Times New Roman" w:hAnsi="Times New Roman" w:cs="Times New Roman"/>
          <w:sz w:val="24"/>
          <w:szCs w:val="24"/>
        </w:rPr>
        <w:t>z</w:t>
      </w:r>
      <w:r w:rsidRPr="004B0509">
        <w:rPr>
          <w:rFonts w:ascii="Times New Roman" w:hAnsi="Times New Roman" w:cs="Times New Roman"/>
          <w:sz w:val="24"/>
          <w:szCs w:val="24"/>
        </w:rPr>
        <w:t xml:space="preserve">ation of high-dose-rate brachytherapy boost in men with intermediate-high risk prostate cancer treated with external beam radiotherapy. </w:t>
      </w:r>
      <w:r w:rsidRPr="003D4C93">
        <w:rPr>
          <w:rFonts w:ascii="Times New Roman" w:hAnsi="Times New Roman" w:cs="Times New Roman"/>
          <w:i/>
          <w:iCs/>
          <w:sz w:val="24"/>
          <w:szCs w:val="24"/>
        </w:rPr>
        <w:t xml:space="preserve">Journal </w:t>
      </w:r>
      <w:r w:rsidRPr="003D4C93">
        <w:rPr>
          <w:rFonts w:ascii="Times New Roman" w:hAnsi="Times New Roman" w:cs="Times New Roman"/>
          <w:i/>
          <w:iCs/>
          <w:sz w:val="24"/>
          <w:szCs w:val="24"/>
        </w:rPr>
        <w:lastRenderedPageBreak/>
        <w:t>of Medical Imaging &amp; Radiation Oncology</w:t>
      </w:r>
      <w:r w:rsidRPr="004B0509">
        <w:rPr>
          <w:rFonts w:ascii="Times New Roman" w:hAnsi="Times New Roman" w:cs="Times New Roman"/>
          <w:sz w:val="24"/>
          <w:szCs w:val="24"/>
        </w:rPr>
        <w:t>. 2018;</w:t>
      </w:r>
      <w:r>
        <w:rPr>
          <w:rFonts w:ascii="Times New Roman" w:hAnsi="Times New Roman" w:cs="Times New Roman"/>
          <w:sz w:val="24"/>
          <w:szCs w:val="24"/>
        </w:rPr>
        <w:t xml:space="preserve"> </w:t>
      </w:r>
      <w:r w:rsidRPr="004B0509">
        <w:rPr>
          <w:rFonts w:ascii="Times New Roman" w:hAnsi="Times New Roman" w:cs="Times New Roman"/>
          <w:sz w:val="24"/>
          <w:szCs w:val="24"/>
        </w:rPr>
        <w:t>62(2):</w:t>
      </w:r>
      <w:r>
        <w:rPr>
          <w:rFonts w:ascii="Times New Roman" w:hAnsi="Times New Roman" w:cs="Times New Roman"/>
          <w:sz w:val="24"/>
          <w:szCs w:val="24"/>
        </w:rPr>
        <w:t xml:space="preserve"> </w:t>
      </w:r>
      <w:r w:rsidRPr="004B0509">
        <w:rPr>
          <w:rFonts w:ascii="Times New Roman" w:hAnsi="Times New Roman" w:cs="Times New Roman"/>
          <w:sz w:val="24"/>
          <w:szCs w:val="24"/>
        </w:rPr>
        <w:t>256-261. doi:10.1111/1754-9485.12699</w:t>
      </w:r>
      <w:r>
        <w:rPr>
          <w:rFonts w:ascii="Times New Roman" w:hAnsi="Times New Roman" w:cs="Times New Roman"/>
          <w:sz w:val="24"/>
          <w:szCs w:val="24"/>
        </w:rPr>
        <w:t>.</w:t>
      </w:r>
    </w:p>
    <w:p w14:paraId="08F4C37E" w14:textId="77777777" w:rsidR="00214883" w:rsidRDefault="00214883" w:rsidP="00214883">
      <w:pPr>
        <w:spacing w:after="0" w:line="240" w:lineRule="auto"/>
        <w:rPr>
          <w:rFonts w:ascii="Times New Roman" w:hAnsi="Times New Roman" w:cs="Times New Roman"/>
          <w:sz w:val="24"/>
          <w:szCs w:val="24"/>
        </w:rPr>
      </w:pPr>
    </w:p>
    <w:p w14:paraId="13A1072F" w14:textId="30FC7864"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5D3F32">
        <w:rPr>
          <w:rFonts w:ascii="Times New Roman" w:hAnsi="Times New Roman" w:cs="Times New Roman"/>
          <w:sz w:val="24"/>
          <w:szCs w:val="24"/>
        </w:rPr>
        <w:t>Avkshtol</w:t>
      </w:r>
      <w:proofErr w:type="spellEnd"/>
      <w:r w:rsidRPr="005D3F32">
        <w:rPr>
          <w:rFonts w:ascii="Times New Roman" w:hAnsi="Times New Roman" w:cs="Times New Roman"/>
          <w:sz w:val="24"/>
          <w:szCs w:val="24"/>
        </w:rPr>
        <w:t xml:space="preserve"> V, Dong Y, Hayes SB, et al. A comparison of robotic arm versus gantry linear accelerator stereotactic body radiation therapy for prostate cancer. </w:t>
      </w:r>
      <w:r w:rsidRPr="003D4C93">
        <w:rPr>
          <w:rFonts w:ascii="Times New Roman" w:hAnsi="Times New Roman" w:cs="Times New Roman"/>
          <w:i/>
          <w:iCs/>
          <w:sz w:val="24"/>
          <w:szCs w:val="24"/>
        </w:rPr>
        <w:t>Res Rep Urol</w:t>
      </w:r>
      <w:r w:rsidRPr="005D3F32">
        <w:rPr>
          <w:rFonts w:ascii="Times New Roman" w:hAnsi="Times New Roman" w:cs="Times New Roman"/>
          <w:sz w:val="24"/>
          <w:szCs w:val="24"/>
        </w:rPr>
        <w:t>. 2016;</w:t>
      </w:r>
      <w:r>
        <w:rPr>
          <w:rFonts w:ascii="Times New Roman" w:hAnsi="Times New Roman" w:cs="Times New Roman"/>
          <w:sz w:val="24"/>
          <w:szCs w:val="24"/>
        </w:rPr>
        <w:t xml:space="preserve"> </w:t>
      </w:r>
      <w:r w:rsidRPr="005D3F32">
        <w:rPr>
          <w:rFonts w:ascii="Times New Roman" w:hAnsi="Times New Roman" w:cs="Times New Roman"/>
          <w:sz w:val="24"/>
          <w:szCs w:val="24"/>
        </w:rPr>
        <w:t>8:</w:t>
      </w:r>
      <w:r>
        <w:rPr>
          <w:rFonts w:ascii="Times New Roman" w:hAnsi="Times New Roman" w:cs="Times New Roman"/>
          <w:sz w:val="24"/>
          <w:szCs w:val="24"/>
        </w:rPr>
        <w:t xml:space="preserve"> </w:t>
      </w:r>
      <w:r w:rsidRPr="005D3F32">
        <w:rPr>
          <w:rFonts w:ascii="Times New Roman" w:hAnsi="Times New Roman" w:cs="Times New Roman"/>
          <w:sz w:val="24"/>
          <w:szCs w:val="24"/>
        </w:rPr>
        <w:t>145-158. doi:10.2147/RRU.S58262</w:t>
      </w:r>
      <w:r>
        <w:rPr>
          <w:rFonts w:ascii="Times New Roman" w:hAnsi="Times New Roman" w:cs="Times New Roman"/>
          <w:sz w:val="24"/>
          <w:szCs w:val="24"/>
        </w:rPr>
        <w:t>.</w:t>
      </w:r>
    </w:p>
    <w:p w14:paraId="60A34FF8" w14:textId="77777777" w:rsidR="00214883" w:rsidRPr="00EE4338" w:rsidRDefault="00214883" w:rsidP="00214883">
      <w:pPr>
        <w:spacing w:after="0" w:line="240" w:lineRule="auto"/>
        <w:rPr>
          <w:rFonts w:ascii="Times New Roman" w:hAnsi="Times New Roman" w:cs="Times New Roman"/>
          <w:sz w:val="24"/>
          <w:szCs w:val="24"/>
        </w:rPr>
      </w:pPr>
    </w:p>
    <w:p w14:paraId="239D4FB2" w14:textId="78AD7761"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5D3F32">
        <w:rPr>
          <w:rFonts w:ascii="Times New Roman" w:hAnsi="Times New Roman" w:cs="Times New Roman"/>
          <w:sz w:val="24"/>
          <w:szCs w:val="24"/>
        </w:rPr>
        <w:t>Zaorsky</w:t>
      </w:r>
      <w:proofErr w:type="spellEnd"/>
      <w:r w:rsidRPr="005D3F32">
        <w:rPr>
          <w:rFonts w:ascii="Times New Roman" w:hAnsi="Times New Roman" w:cs="Times New Roman"/>
          <w:sz w:val="24"/>
          <w:szCs w:val="24"/>
        </w:rPr>
        <w:t xml:space="preserve"> NG, Shaikh T, </w:t>
      </w:r>
      <w:proofErr w:type="spellStart"/>
      <w:r w:rsidRPr="005D3F32">
        <w:rPr>
          <w:rFonts w:ascii="Times New Roman" w:hAnsi="Times New Roman" w:cs="Times New Roman"/>
          <w:sz w:val="24"/>
          <w:szCs w:val="24"/>
        </w:rPr>
        <w:t>Handorf</w:t>
      </w:r>
      <w:proofErr w:type="spellEnd"/>
      <w:r w:rsidRPr="005D3F32">
        <w:rPr>
          <w:rFonts w:ascii="Times New Roman" w:hAnsi="Times New Roman" w:cs="Times New Roman"/>
          <w:sz w:val="24"/>
          <w:szCs w:val="24"/>
        </w:rPr>
        <w:t xml:space="preserve"> E, et al. What </w:t>
      </w:r>
      <w:r>
        <w:rPr>
          <w:rFonts w:ascii="Times New Roman" w:hAnsi="Times New Roman" w:cs="Times New Roman"/>
          <w:sz w:val="24"/>
          <w:szCs w:val="24"/>
        </w:rPr>
        <w:t>a</w:t>
      </w:r>
      <w:r w:rsidRPr="005D3F32">
        <w:rPr>
          <w:rFonts w:ascii="Times New Roman" w:hAnsi="Times New Roman" w:cs="Times New Roman"/>
          <w:sz w:val="24"/>
          <w:szCs w:val="24"/>
        </w:rPr>
        <w:t xml:space="preserve">re </w:t>
      </w:r>
      <w:r>
        <w:rPr>
          <w:rFonts w:ascii="Times New Roman" w:hAnsi="Times New Roman" w:cs="Times New Roman"/>
          <w:sz w:val="24"/>
          <w:szCs w:val="24"/>
        </w:rPr>
        <w:t>m</w:t>
      </w:r>
      <w:r w:rsidRPr="005D3F32">
        <w:rPr>
          <w:rFonts w:ascii="Times New Roman" w:hAnsi="Times New Roman" w:cs="Times New Roman"/>
          <w:sz w:val="24"/>
          <w:szCs w:val="24"/>
        </w:rPr>
        <w:t xml:space="preserve">edical </w:t>
      </w:r>
      <w:r>
        <w:rPr>
          <w:rFonts w:ascii="Times New Roman" w:hAnsi="Times New Roman" w:cs="Times New Roman"/>
          <w:sz w:val="24"/>
          <w:szCs w:val="24"/>
        </w:rPr>
        <w:t>s</w:t>
      </w:r>
      <w:r w:rsidRPr="005D3F32">
        <w:rPr>
          <w:rFonts w:ascii="Times New Roman" w:hAnsi="Times New Roman" w:cs="Times New Roman"/>
          <w:sz w:val="24"/>
          <w:szCs w:val="24"/>
        </w:rPr>
        <w:t xml:space="preserve">tudents in the United States </w:t>
      </w:r>
      <w:r>
        <w:rPr>
          <w:rFonts w:ascii="Times New Roman" w:hAnsi="Times New Roman" w:cs="Times New Roman"/>
          <w:sz w:val="24"/>
          <w:szCs w:val="24"/>
        </w:rPr>
        <w:t>l</w:t>
      </w:r>
      <w:r w:rsidRPr="005D3F32">
        <w:rPr>
          <w:rFonts w:ascii="Times New Roman" w:hAnsi="Times New Roman" w:cs="Times New Roman"/>
          <w:sz w:val="24"/>
          <w:szCs w:val="24"/>
        </w:rPr>
        <w:t xml:space="preserve">earning </w:t>
      </w:r>
      <w:r>
        <w:rPr>
          <w:rFonts w:ascii="Times New Roman" w:hAnsi="Times New Roman" w:cs="Times New Roman"/>
          <w:sz w:val="24"/>
          <w:szCs w:val="24"/>
        </w:rPr>
        <w:t>a</w:t>
      </w:r>
      <w:r w:rsidRPr="005D3F32">
        <w:rPr>
          <w:rFonts w:ascii="Times New Roman" w:hAnsi="Times New Roman" w:cs="Times New Roman"/>
          <w:sz w:val="24"/>
          <w:szCs w:val="24"/>
        </w:rPr>
        <w:t xml:space="preserve">bout </w:t>
      </w:r>
      <w:r>
        <w:rPr>
          <w:rFonts w:ascii="Times New Roman" w:hAnsi="Times New Roman" w:cs="Times New Roman"/>
          <w:sz w:val="24"/>
          <w:szCs w:val="24"/>
        </w:rPr>
        <w:t>r</w:t>
      </w:r>
      <w:r w:rsidRPr="005D3F32">
        <w:rPr>
          <w:rFonts w:ascii="Times New Roman" w:hAnsi="Times New Roman" w:cs="Times New Roman"/>
          <w:sz w:val="24"/>
          <w:szCs w:val="24"/>
        </w:rPr>
        <w:t xml:space="preserve">adiation </w:t>
      </w:r>
      <w:r>
        <w:rPr>
          <w:rFonts w:ascii="Times New Roman" w:hAnsi="Times New Roman" w:cs="Times New Roman"/>
          <w:sz w:val="24"/>
          <w:szCs w:val="24"/>
        </w:rPr>
        <w:t>o</w:t>
      </w:r>
      <w:r w:rsidRPr="005D3F32">
        <w:rPr>
          <w:rFonts w:ascii="Times New Roman" w:hAnsi="Times New Roman" w:cs="Times New Roman"/>
          <w:sz w:val="24"/>
          <w:szCs w:val="24"/>
        </w:rPr>
        <w:t xml:space="preserve">ncology? Results of a </w:t>
      </w:r>
      <w:r>
        <w:rPr>
          <w:rFonts w:ascii="Times New Roman" w:hAnsi="Times New Roman" w:cs="Times New Roman"/>
          <w:sz w:val="24"/>
          <w:szCs w:val="24"/>
        </w:rPr>
        <w:t>m</w:t>
      </w:r>
      <w:r w:rsidRPr="005D3F32">
        <w:rPr>
          <w:rFonts w:ascii="Times New Roman" w:hAnsi="Times New Roman" w:cs="Times New Roman"/>
          <w:sz w:val="24"/>
          <w:szCs w:val="24"/>
        </w:rPr>
        <w:t>ulti</w:t>
      </w:r>
      <w:r>
        <w:rPr>
          <w:rFonts w:ascii="Times New Roman" w:hAnsi="Times New Roman" w:cs="Times New Roman"/>
          <w:sz w:val="24"/>
          <w:szCs w:val="24"/>
        </w:rPr>
        <w:t>-i</w:t>
      </w:r>
      <w:r w:rsidRPr="005D3F32">
        <w:rPr>
          <w:rFonts w:ascii="Times New Roman" w:hAnsi="Times New Roman" w:cs="Times New Roman"/>
          <w:sz w:val="24"/>
          <w:szCs w:val="24"/>
        </w:rPr>
        <w:t xml:space="preserve">nstitutional </w:t>
      </w:r>
      <w:r>
        <w:rPr>
          <w:rFonts w:ascii="Times New Roman" w:hAnsi="Times New Roman" w:cs="Times New Roman"/>
          <w:sz w:val="24"/>
          <w:szCs w:val="24"/>
        </w:rPr>
        <w:t>s</w:t>
      </w:r>
      <w:r w:rsidRPr="005D3F32">
        <w:rPr>
          <w:rFonts w:ascii="Times New Roman" w:hAnsi="Times New Roman" w:cs="Times New Roman"/>
          <w:sz w:val="24"/>
          <w:szCs w:val="24"/>
        </w:rPr>
        <w:t>urvey</w:t>
      </w:r>
      <w:r w:rsidRPr="00787E7B">
        <w:rPr>
          <w:rFonts w:ascii="Times New Roman" w:hAnsi="Times New Roman" w:cs="Times New Roman"/>
          <w:sz w:val="24"/>
          <w:szCs w:val="24"/>
        </w:rPr>
        <w:t xml:space="preserve">. </w:t>
      </w:r>
      <w:r w:rsidRPr="00787E7B">
        <w:rPr>
          <w:rFonts w:ascii="Times New Roman" w:hAnsi="Times New Roman" w:cs="Times New Roman"/>
          <w:i/>
          <w:iCs/>
          <w:sz w:val="24"/>
          <w:szCs w:val="24"/>
        </w:rPr>
        <w:t>Int</w:t>
      </w:r>
      <w:r w:rsidR="00787E7B" w:rsidRPr="00787E7B">
        <w:rPr>
          <w:rFonts w:ascii="Times New Roman" w:hAnsi="Times New Roman" w:cs="Times New Roman"/>
          <w:i/>
          <w:iCs/>
          <w:sz w:val="24"/>
          <w:szCs w:val="24"/>
        </w:rPr>
        <w:t>ernational</w:t>
      </w:r>
      <w:r w:rsidRPr="00787E7B">
        <w:rPr>
          <w:rFonts w:ascii="Times New Roman" w:hAnsi="Times New Roman" w:cs="Times New Roman"/>
          <w:i/>
          <w:iCs/>
          <w:sz w:val="24"/>
          <w:szCs w:val="24"/>
        </w:rPr>
        <w:t xml:space="preserve"> J</w:t>
      </w:r>
      <w:r w:rsidR="00787E7B" w:rsidRPr="00787E7B">
        <w:rPr>
          <w:rFonts w:ascii="Times New Roman" w:hAnsi="Times New Roman" w:cs="Times New Roman"/>
          <w:i/>
          <w:iCs/>
          <w:sz w:val="24"/>
          <w:szCs w:val="24"/>
        </w:rPr>
        <w:t>ournal of</w:t>
      </w:r>
      <w:r w:rsidRPr="00787E7B">
        <w:rPr>
          <w:rFonts w:ascii="Times New Roman" w:hAnsi="Times New Roman" w:cs="Times New Roman"/>
          <w:i/>
          <w:iCs/>
          <w:sz w:val="24"/>
          <w:szCs w:val="24"/>
        </w:rPr>
        <w:t xml:space="preserve"> Radiat</w:t>
      </w:r>
      <w:r w:rsidR="00787E7B" w:rsidRPr="00787E7B">
        <w:rPr>
          <w:rFonts w:ascii="Times New Roman" w:hAnsi="Times New Roman" w:cs="Times New Roman"/>
          <w:i/>
          <w:iCs/>
          <w:sz w:val="24"/>
          <w:szCs w:val="24"/>
        </w:rPr>
        <w:t>ion</w:t>
      </w:r>
      <w:r w:rsidRPr="00787E7B">
        <w:rPr>
          <w:rFonts w:ascii="Times New Roman" w:hAnsi="Times New Roman" w:cs="Times New Roman"/>
          <w:i/>
          <w:iCs/>
          <w:sz w:val="24"/>
          <w:szCs w:val="24"/>
        </w:rPr>
        <w:t xml:space="preserve"> </w:t>
      </w:r>
      <w:r w:rsidR="00787E7B" w:rsidRPr="00787E7B">
        <w:rPr>
          <w:rFonts w:ascii="Times New Roman" w:hAnsi="Times New Roman" w:cs="Times New Roman"/>
          <w:i/>
          <w:iCs/>
          <w:sz w:val="24"/>
          <w:szCs w:val="24"/>
        </w:rPr>
        <w:t>Oncology,</w:t>
      </w:r>
      <w:r w:rsidRPr="00787E7B">
        <w:rPr>
          <w:rFonts w:ascii="Times New Roman" w:hAnsi="Times New Roman" w:cs="Times New Roman"/>
          <w:i/>
          <w:iCs/>
          <w:sz w:val="24"/>
          <w:szCs w:val="24"/>
        </w:rPr>
        <w:t xml:space="preserve"> Biol</w:t>
      </w:r>
      <w:r w:rsidR="00787E7B" w:rsidRPr="00787E7B">
        <w:rPr>
          <w:rFonts w:ascii="Times New Roman" w:hAnsi="Times New Roman" w:cs="Times New Roman"/>
          <w:i/>
          <w:iCs/>
          <w:sz w:val="24"/>
          <w:szCs w:val="24"/>
        </w:rPr>
        <w:t>ogy,</w:t>
      </w:r>
      <w:r w:rsidRPr="00787E7B">
        <w:rPr>
          <w:rFonts w:ascii="Times New Roman" w:hAnsi="Times New Roman" w:cs="Times New Roman"/>
          <w:i/>
          <w:iCs/>
          <w:sz w:val="24"/>
          <w:szCs w:val="24"/>
        </w:rPr>
        <w:t xml:space="preserve"> Phys</w:t>
      </w:r>
      <w:r w:rsidR="00787E7B" w:rsidRPr="00787E7B">
        <w:rPr>
          <w:rFonts w:ascii="Times New Roman" w:hAnsi="Times New Roman" w:cs="Times New Roman"/>
          <w:i/>
          <w:iCs/>
          <w:sz w:val="24"/>
          <w:szCs w:val="24"/>
        </w:rPr>
        <w:t>ics</w:t>
      </w:r>
      <w:r w:rsidRPr="00787E7B">
        <w:rPr>
          <w:rFonts w:ascii="Times New Roman" w:hAnsi="Times New Roman" w:cs="Times New Roman"/>
          <w:sz w:val="24"/>
          <w:szCs w:val="24"/>
        </w:rPr>
        <w:t>. 2016; 94(2): 235-242.</w:t>
      </w:r>
      <w:r w:rsidRPr="005D3F32">
        <w:rPr>
          <w:rFonts w:ascii="Times New Roman" w:hAnsi="Times New Roman" w:cs="Times New Roman"/>
          <w:sz w:val="24"/>
          <w:szCs w:val="24"/>
        </w:rPr>
        <w:t xml:space="preserve"> doi:10.1016/j.ijrobp.2015.10.008</w:t>
      </w:r>
      <w:r>
        <w:rPr>
          <w:rFonts w:ascii="Times New Roman" w:hAnsi="Times New Roman" w:cs="Times New Roman"/>
          <w:sz w:val="24"/>
          <w:szCs w:val="24"/>
        </w:rPr>
        <w:t>.</w:t>
      </w:r>
    </w:p>
    <w:p w14:paraId="4EB819B3" w14:textId="77777777" w:rsidR="00214883" w:rsidRPr="005D3F32" w:rsidRDefault="00214883" w:rsidP="00214883">
      <w:pPr>
        <w:spacing w:after="0" w:line="240" w:lineRule="auto"/>
        <w:rPr>
          <w:rFonts w:ascii="Times New Roman" w:hAnsi="Times New Roman" w:cs="Times New Roman"/>
          <w:sz w:val="24"/>
          <w:szCs w:val="24"/>
        </w:rPr>
      </w:pPr>
    </w:p>
    <w:p w14:paraId="65072D4A" w14:textId="07BEB8E1"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Pr="005D3F32">
        <w:rPr>
          <w:rFonts w:ascii="Times New Roman" w:hAnsi="Times New Roman" w:cs="Times New Roman"/>
          <w:sz w:val="24"/>
          <w:szCs w:val="24"/>
        </w:rPr>
        <w:t>Zaorsky</w:t>
      </w:r>
      <w:proofErr w:type="spellEnd"/>
      <w:r w:rsidRPr="005D3F32">
        <w:rPr>
          <w:rFonts w:ascii="Times New Roman" w:hAnsi="Times New Roman" w:cs="Times New Roman"/>
          <w:sz w:val="24"/>
          <w:szCs w:val="24"/>
        </w:rPr>
        <w:t xml:space="preserve"> NG, Malatesta TM, Showalter TN, et al. Impact of a radiation oncology elective on the careers of young physicians: </w:t>
      </w:r>
      <w:r>
        <w:rPr>
          <w:rFonts w:ascii="Times New Roman" w:hAnsi="Times New Roman" w:cs="Times New Roman"/>
          <w:sz w:val="24"/>
          <w:szCs w:val="24"/>
        </w:rPr>
        <w:t>U</w:t>
      </w:r>
      <w:r w:rsidRPr="005D3F32">
        <w:rPr>
          <w:rFonts w:ascii="Times New Roman" w:hAnsi="Times New Roman" w:cs="Times New Roman"/>
          <w:sz w:val="24"/>
          <w:szCs w:val="24"/>
        </w:rPr>
        <w:t xml:space="preserve">pdate on a prospective cohort study. </w:t>
      </w:r>
      <w:r w:rsidRPr="00392BB7">
        <w:rPr>
          <w:rFonts w:ascii="Times New Roman" w:hAnsi="Times New Roman" w:cs="Times New Roman"/>
          <w:i/>
          <w:iCs/>
          <w:sz w:val="24"/>
          <w:szCs w:val="24"/>
        </w:rPr>
        <w:t xml:space="preserve">Int J </w:t>
      </w:r>
      <w:proofErr w:type="spellStart"/>
      <w:r w:rsidRPr="00392BB7">
        <w:rPr>
          <w:rFonts w:ascii="Times New Roman" w:hAnsi="Times New Roman" w:cs="Times New Roman"/>
          <w:i/>
          <w:iCs/>
          <w:sz w:val="24"/>
          <w:szCs w:val="24"/>
        </w:rPr>
        <w:t>Radiat</w:t>
      </w:r>
      <w:proofErr w:type="spellEnd"/>
      <w:r w:rsidRPr="00392BB7">
        <w:rPr>
          <w:rFonts w:ascii="Times New Roman" w:hAnsi="Times New Roman" w:cs="Times New Roman"/>
          <w:i/>
          <w:iCs/>
          <w:sz w:val="24"/>
          <w:szCs w:val="24"/>
        </w:rPr>
        <w:t xml:space="preserve"> Oncol Biol Phys</w:t>
      </w:r>
      <w:r w:rsidRPr="005D3F32">
        <w:rPr>
          <w:rFonts w:ascii="Times New Roman" w:hAnsi="Times New Roman" w:cs="Times New Roman"/>
          <w:sz w:val="24"/>
          <w:szCs w:val="24"/>
        </w:rPr>
        <w:t>. 2013;</w:t>
      </w:r>
      <w:r>
        <w:rPr>
          <w:rFonts w:ascii="Times New Roman" w:hAnsi="Times New Roman" w:cs="Times New Roman"/>
          <w:sz w:val="24"/>
          <w:szCs w:val="24"/>
        </w:rPr>
        <w:t xml:space="preserve"> </w:t>
      </w:r>
      <w:r w:rsidRPr="005D3F32">
        <w:rPr>
          <w:rFonts w:ascii="Times New Roman" w:hAnsi="Times New Roman" w:cs="Times New Roman"/>
          <w:sz w:val="24"/>
          <w:szCs w:val="24"/>
        </w:rPr>
        <w:t>86(2):</w:t>
      </w:r>
      <w:r>
        <w:rPr>
          <w:rFonts w:ascii="Times New Roman" w:hAnsi="Times New Roman" w:cs="Times New Roman"/>
          <w:sz w:val="24"/>
          <w:szCs w:val="24"/>
        </w:rPr>
        <w:t xml:space="preserve"> </w:t>
      </w:r>
      <w:r w:rsidRPr="005D3F32">
        <w:rPr>
          <w:rFonts w:ascii="Times New Roman" w:hAnsi="Times New Roman" w:cs="Times New Roman"/>
          <w:sz w:val="24"/>
          <w:szCs w:val="24"/>
        </w:rPr>
        <w:t>214-215. doi:10.1016/j.ijrobp.2013.02.001</w:t>
      </w:r>
      <w:r>
        <w:rPr>
          <w:rFonts w:ascii="Times New Roman" w:hAnsi="Times New Roman" w:cs="Times New Roman"/>
          <w:sz w:val="24"/>
          <w:szCs w:val="24"/>
        </w:rPr>
        <w:t>.</w:t>
      </w:r>
    </w:p>
    <w:p w14:paraId="3AC742D7" w14:textId="77777777" w:rsidR="00214883" w:rsidRPr="005D3F32" w:rsidRDefault="00214883" w:rsidP="00214883">
      <w:pPr>
        <w:spacing w:after="0" w:line="240" w:lineRule="auto"/>
        <w:rPr>
          <w:rFonts w:ascii="Times New Roman" w:hAnsi="Times New Roman" w:cs="Times New Roman"/>
          <w:sz w:val="24"/>
          <w:szCs w:val="24"/>
        </w:rPr>
      </w:pPr>
    </w:p>
    <w:p w14:paraId="5F61509D" w14:textId="095C074D"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5D3F32">
        <w:rPr>
          <w:rFonts w:ascii="Times New Roman" w:hAnsi="Times New Roman" w:cs="Times New Roman"/>
          <w:sz w:val="24"/>
          <w:szCs w:val="24"/>
        </w:rPr>
        <w:t xml:space="preserve">Gondi V, Bernard JR </w:t>
      </w:r>
      <w:proofErr w:type="spellStart"/>
      <w:r w:rsidRPr="005D3F32">
        <w:rPr>
          <w:rFonts w:ascii="Times New Roman" w:hAnsi="Times New Roman" w:cs="Times New Roman"/>
          <w:sz w:val="24"/>
          <w:szCs w:val="24"/>
        </w:rPr>
        <w:t>Jr</w:t>
      </w:r>
      <w:proofErr w:type="spellEnd"/>
      <w:r w:rsidRPr="005D3F32">
        <w:rPr>
          <w:rFonts w:ascii="Times New Roman" w:hAnsi="Times New Roman" w:cs="Times New Roman"/>
          <w:sz w:val="24"/>
          <w:szCs w:val="24"/>
        </w:rPr>
        <w:t xml:space="preserve">, Jabbari S, et al. Results of the 2005-2008 </w:t>
      </w:r>
      <w:r>
        <w:rPr>
          <w:rFonts w:ascii="Times New Roman" w:hAnsi="Times New Roman" w:cs="Times New Roman"/>
          <w:sz w:val="24"/>
          <w:szCs w:val="24"/>
        </w:rPr>
        <w:t>a</w:t>
      </w:r>
      <w:r w:rsidRPr="005D3F32">
        <w:rPr>
          <w:rFonts w:ascii="Times New Roman" w:hAnsi="Times New Roman" w:cs="Times New Roman"/>
          <w:sz w:val="24"/>
          <w:szCs w:val="24"/>
        </w:rPr>
        <w:t xml:space="preserve">ssociation of </w:t>
      </w:r>
      <w:r>
        <w:rPr>
          <w:rFonts w:ascii="Times New Roman" w:hAnsi="Times New Roman" w:cs="Times New Roman"/>
          <w:sz w:val="24"/>
          <w:szCs w:val="24"/>
        </w:rPr>
        <w:t>r</w:t>
      </w:r>
      <w:r w:rsidRPr="005D3F32">
        <w:rPr>
          <w:rFonts w:ascii="Times New Roman" w:hAnsi="Times New Roman" w:cs="Times New Roman"/>
          <w:sz w:val="24"/>
          <w:szCs w:val="24"/>
        </w:rPr>
        <w:t xml:space="preserve">esidents in </w:t>
      </w:r>
      <w:r>
        <w:rPr>
          <w:rFonts w:ascii="Times New Roman" w:hAnsi="Times New Roman" w:cs="Times New Roman"/>
          <w:sz w:val="24"/>
          <w:szCs w:val="24"/>
        </w:rPr>
        <w:t>r</w:t>
      </w:r>
      <w:r w:rsidRPr="005D3F32">
        <w:rPr>
          <w:rFonts w:ascii="Times New Roman" w:hAnsi="Times New Roman" w:cs="Times New Roman"/>
          <w:sz w:val="24"/>
          <w:szCs w:val="24"/>
        </w:rPr>
        <w:t xml:space="preserve">adiation </w:t>
      </w:r>
      <w:r>
        <w:rPr>
          <w:rFonts w:ascii="Times New Roman" w:hAnsi="Times New Roman" w:cs="Times New Roman"/>
          <w:sz w:val="24"/>
          <w:szCs w:val="24"/>
        </w:rPr>
        <w:t>o</w:t>
      </w:r>
      <w:r w:rsidRPr="005D3F32">
        <w:rPr>
          <w:rFonts w:ascii="Times New Roman" w:hAnsi="Times New Roman" w:cs="Times New Roman"/>
          <w:sz w:val="24"/>
          <w:szCs w:val="24"/>
        </w:rPr>
        <w:t xml:space="preserve">ncology survey of chief residents in the United States: </w:t>
      </w:r>
      <w:r>
        <w:rPr>
          <w:rFonts w:ascii="Times New Roman" w:hAnsi="Times New Roman" w:cs="Times New Roman"/>
          <w:sz w:val="24"/>
          <w:szCs w:val="24"/>
        </w:rPr>
        <w:t>C</w:t>
      </w:r>
      <w:r w:rsidRPr="005D3F32">
        <w:rPr>
          <w:rFonts w:ascii="Times New Roman" w:hAnsi="Times New Roman" w:cs="Times New Roman"/>
          <w:sz w:val="24"/>
          <w:szCs w:val="24"/>
        </w:rPr>
        <w:t xml:space="preserve">linical training and resident working conditions. </w:t>
      </w:r>
      <w:r w:rsidRPr="00392BB7">
        <w:rPr>
          <w:rFonts w:ascii="Times New Roman" w:hAnsi="Times New Roman" w:cs="Times New Roman"/>
          <w:i/>
          <w:iCs/>
          <w:sz w:val="24"/>
          <w:szCs w:val="24"/>
        </w:rPr>
        <w:t xml:space="preserve">Int J </w:t>
      </w:r>
      <w:proofErr w:type="spellStart"/>
      <w:r w:rsidRPr="00392BB7">
        <w:rPr>
          <w:rFonts w:ascii="Times New Roman" w:hAnsi="Times New Roman" w:cs="Times New Roman"/>
          <w:i/>
          <w:iCs/>
          <w:sz w:val="24"/>
          <w:szCs w:val="24"/>
        </w:rPr>
        <w:t>Radiat</w:t>
      </w:r>
      <w:proofErr w:type="spellEnd"/>
      <w:r w:rsidRPr="00392BB7">
        <w:rPr>
          <w:rFonts w:ascii="Times New Roman" w:hAnsi="Times New Roman" w:cs="Times New Roman"/>
          <w:i/>
          <w:iCs/>
          <w:sz w:val="24"/>
          <w:szCs w:val="24"/>
        </w:rPr>
        <w:t xml:space="preserve"> Oncol Biol Phys</w:t>
      </w:r>
      <w:r w:rsidRPr="005D3F32">
        <w:rPr>
          <w:rFonts w:ascii="Times New Roman" w:hAnsi="Times New Roman" w:cs="Times New Roman"/>
          <w:sz w:val="24"/>
          <w:szCs w:val="24"/>
        </w:rPr>
        <w:t>. 2011;</w:t>
      </w:r>
      <w:r>
        <w:rPr>
          <w:rFonts w:ascii="Times New Roman" w:hAnsi="Times New Roman" w:cs="Times New Roman"/>
          <w:sz w:val="24"/>
          <w:szCs w:val="24"/>
        </w:rPr>
        <w:t xml:space="preserve"> </w:t>
      </w:r>
      <w:r w:rsidRPr="005D3F32">
        <w:rPr>
          <w:rFonts w:ascii="Times New Roman" w:hAnsi="Times New Roman" w:cs="Times New Roman"/>
          <w:sz w:val="24"/>
          <w:szCs w:val="24"/>
        </w:rPr>
        <w:t>81(4):</w:t>
      </w:r>
      <w:r>
        <w:rPr>
          <w:rFonts w:ascii="Times New Roman" w:hAnsi="Times New Roman" w:cs="Times New Roman"/>
          <w:sz w:val="24"/>
          <w:szCs w:val="24"/>
        </w:rPr>
        <w:t xml:space="preserve"> </w:t>
      </w:r>
      <w:r w:rsidRPr="005D3F32">
        <w:rPr>
          <w:rFonts w:ascii="Times New Roman" w:hAnsi="Times New Roman" w:cs="Times New Roman"/>
          <w:sz w:val="24"/>
          <w:szCs w:val="24"/>
        </w:rPr>
        <w:t>1120-1127. doi:10.1016/j.ijrobp.2010.07.018</w:t>
      </w:r>
      <w:r>
        <w:rPr>
          <w:rFonts w:ascii="Times New Roman" w:hAnsi="Times New Roman" w:cs="Times New Roman"/>
          <w:sz w:val="24"/>
          <w:szCs w:val="24"/>
        </w:rPr>
        <w:t>.</w:t>
      </w:r>
    </w:p>
    <w:p w14:paraId="2A90DC9B" w14:textId="77777777" w:rsidR="00214883" w:rsidRPr="005D3F32" w:rsidRDefault="00214883" w:rsidP="00214883">
      <w:pPr>
        <w:spacing w:after="0" w:line="240" w:lineRule="auto"/>
        <w:rPr>
          <w:rFonts w:ascii="Times New Roman" w:hAnsi="Times New Roman" w:cs="Times New Roman"/>
          <w:sz w:val="24"/>
          <w:szCs w:val="24"/>
        </w:rPr>
      </w:pPr>
    </w:p>
    <w:p w14:paraId="335E83FB" w14:textId="59944464"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Pr="005D3F32">
        <w:rPr>
          <w:rFonts w:ascii="Times New Roman" w:hAnsi="Times New Roman" w:cs="Times New Roman"/>
          <w:sz w:val="24"/>
          <w:szCs w:val="24"/>
        </w:rPr>
        <w:t>Nabavizadeh</w:t>
      </w:r>
      <w:proofErr w:type="spellEnd"/>
      <w:r w:rsidRPr="005D3F32">
        <w:rPr>
          <w:rFonts w:ascii="Times New Roman" w:hAnsi="Times New Roman" w:cs="Times New Roman"/>
          <w:sz w:val="24"/>
          <w:szCs w:val="24"/>
        </w:rPr>
        <w:t xml:space="preserve"> N, Burt LM, Mancini BR, et al. Results of the 2013-2015 </w:t>
      </w:r>
      <w:r>
        <w:rPr>
          <w:rFonts w:ascii="Times New Roman" w:hAnsi="Times New Roman" w:cs="Times New Roman"/>
          <w:sz w:val="24"/>
          <w:szCs w:val="24"/>
        </w:rPr>
        <w:t>a</w:t>
      </w:r>
      <w:r w:rsidRPr="005D3F32">
        <w:rPr>
          <w:rFonts w:ascii="Times New Roman" w:hAnsi="Times New Roman" w:cs="Times New Roman"/>
          <w:sz w:val="24"/>
          <w:szCs w:val="24"/>
        </w:rPr>
        <w:t xml:space="preserve">ssociation of </w:t>
      </w:r>
      <w:r>
        <w:rPr>
          <w:rFonts w:ascii="Times New Roman" w:hAnsi="Times New Roman" w:cs="Times New Roman"/>
          <w:sz w:val="24"/>
          <w:szCs w:val="24"/>
        </w:rPr>
        <w:t>r</w:t>
      </w:r>
      <w:r w:rsidRPr="005D3F32">
        <w:rPr>
          <w:rFonts w:ascii="Times New Roman" w:hAnsi="Times New Roman" w:cs="Times New Roman"/>
          <w:sz w:val="24"/>
          <w:szCs w:val="24"/>
        </w:rPr>
        <w:t xml:space="preserve">esidents in </w:t>
      </w:r>
      <w:r>
        <w:rPr>
          <w:rFonts w:ascii="Times New Roman" w:hAnsi="Times New Roman" w:cs="Times New Roman"/>
          <w:sz w:val="24"/>
          <w:szCs w:val="24"/>
        </w:rPr>
        <w:t>r</w:t>
      </w:r>
      <w:r w:rsidRPr="005D3F32">
        <w:rPr>
          <w:rFonts w:ascii="Times New Roman" w:hAnsi="Times New Roman" w:cs="Times New Roman"/>
          <w:sz w:val="24"/>
          <w:szCs w:val="24"/>
        </w:rPr>
        <w:t xml:space="preserve">adiation </w:t>
      </w:r>
      <w:r>
        <w:rPr>
          <w:rFonts w:ascii="Times New Roman" w:hAnsi="Times New Roman" w:cs="Times New Roman"/>
          <w:sz w:val="24"/>
          <w:szCs w:val="24"/>
        </w:rPr>
        <w:t>o</w:t>
      </w:r>
      <w:r w:rsidRPr="005D3F32">
        <w:rPr>
          <w:rFonts w:ascii="Times New Roman" w:hAnsi="Times New Roman" w:cs="Times New Roman"/>
          <w:sz w:val="24"/>
          <w:szCs w:val="24"/>
        </w:rPr>
        <w:t xml:space="preserve">ncology </w:t>
      </w:r>
      <w:r>
        <w:rPr>
          <w:rFonts w:ascii="Times New Roman" w:hAnsi="Times New Roman" w:cs="Times New Roman"/>
          <w:sz w:val="24"/>
          <w:szCs w:val="24"/>
        </w:rPr>
        <w:t>s</w:t>
      </w:r>
      <w:r w:rsidRPr="005D3F32">
        <w:rPr>
          <w:rFonts w:ascii="Times New Roman" w:hAnsi="Times New Roman" w:cs="Times New Roman"/>
          <w:sz w:val="24"/>
          <w:szCs w:val="24"/>
        </w:rPr>
        <w:t xml:space="preserve">urvey of </w:t>
      </w:r>
      <w:r>
        <w:rPr>
          <w:rFonts w:ascii="Times New Roman" w:hAnsi="Times New Roman" w:cs="Times New Roman"/>
          <w:sz w:val="24"/>
          <w:szCs w:val="24"/>
        </w:rPr>
        <w:t>c</w:t>
      </w:r>
      <w:r w:rsidRPr="005D3F32">
        <w:rPr>
          <w:rFonts w:ascii="Times New Roman" w:hAnsi="Times New Roman" w:cs="Times New Roman"/>
          <w:sz w:val="24"/>
          <w:szCs w:val="24"/>
        </w:rPr>
        <w:t xml:space="preserve">hief </w:t>
      </w:r>
      <w:r>
        <w:rPr>
          <w:rFonts w:ascii="Times New Roman" w:hAnsi="Times New Roman" w:cs="Times New Roman"/>
          <w:sz w:val="24"/>
          <w:szCs w:val="24"/>
        </w:rPr>
        <w:t>r</w:t>
      </w:r>
      <w:r w:rsidRPr="005D3F32">
        <w:rPr>
          <w:rFonts w:ascii="Times New Roman" w:hAnsi="Times New Roman" w:cs="Times New Roman"/>
          <w:sz w:val="24"/>
          <w:szCs w:val="24"/>
        </w:rPr>
        <w:t xml:space="preserve">esidents in the United States. </w:t>
      </w:r>
      <w:r w:rsidRPr="00392BB7">
        <w:rPr>
          <w:rFonts w:ascii="Times New Roman" w:hAnsi="Times New Roman" w:cs="Times New Roman"/>
          <w:i/>
          <w:iCs/>
          <w:sz w:val="24"/>
          <w:szCs w:val="24"/>
        </w:rPr>
        <w:t xml:space="preserve">Int J </w:t>
      </w:r>
      <w:proofErr w:type="spellStart"/>
      <w:r w:rsidRPr="00392BB7">
        <w:rPr>
          <w:rFonts w:ascii="Times New Roman" w:hAnsi="Times New Roman" w:cs="Times New Roman"/>
          <w:i/>
          <w:iCs/>
          <w:sz w:val="24"/>
          <w:szCs w:val="24"/>
        </w:rPr>
        <w:t>Radiat</w:t>
      </w:r>
      <w:proofErr w:type="spellEnd"/>
      <w:r w:rsidRPr="00392BB7">
        <w:rPr>
          <w:rFonts w:ascii="Times New Roman" w:hAnsi="Times New Roman" w:cs="Times New Roman"/>
          <w:i/>
          <w:iCs/>
          <w:sz w:val="24"/>
          <w:szCs w:val="24"/>
        </w:rPr>
        <w:t xml:space="preserve"> Oncol Biol Phys</w:t>
      </w:r>
      <w:r w:rsidRPr="005D3F32">
        <w:rPr>
          <w:rFonts w:ascii="Times New Roman" w:hAnsi="Times New Roman" w:cs="Times New Roman"/>
          <w:sz w:val="24"/>
          <w:szCs w:val="24"/>
        </w:rPr>
        <w:t>. 2016;</w:t>
      </w:r>
      <w:r>
        <w:rPr>
          <w:rFonts w:ascii="Times New Roman" w:hAnsi="Times New Roman" w:cs="Times New Roman"/>
          <w:sz w:val="24"/>
          <w:szCs w:val="24"/>
        </w:rPr>
        <w:t xml:space="preserve"> </w:t>
      </w:r>
      <w:r w:rsidRPr="005D3F32">
        <w:rPr>
          <w:rFonts w:ascii="Times New Roman" w:hAnsi="Times New Roman" w:cs="Times New Roman"/>
          <w:sz w:val="24"/>
          <w:szCs w:val="24"/>
        </w:rPr>
        <w:t>94(2):</w:t>
      </w:r>
      <w:r>
        <w:rPr>
          <w:rFonts w:ascii="Times New Roman" w:hAnsi="Times New Roman" w:cs="Times New Roman"/>
          <w:sz w:val="24"/>
          <w:szCs w:val="24"/>
        </w:rPr>
        <w:t xml:space="preserve"> </w:t>
      </w:r>
      <w:r w:rsidRPr="005D3F32">
        <w:rPr>
          <w:rFonts w:ascii="Times New Roman" w:hAnsi="Times New Roman" w:cs="Times New Roman"/>
          <w:sz w:val="24"/>
          <w:szCs w:val="24"/>
        </w:rPr>
        <w:t>228-234. doi:10.1016/j.ijrobp.2015.10.014</w:t>
      </w:r>
      <w:r>
        <w:rPr>
          <w:rFonts w:ascii="Times New Roman" w:hAnsi="Times New Roman" w:cs="Times New Roman"/>
          <w:sz w:val="24"/>
          <w:szCs w:val="24"/>
        </w:rPr>
        <w:t>.</w:t>
      </w:r>
    </w:p>
    <w:p w14:paraId="281087D9" w14:textId="77777777" w:rsidR="00214883" w:rsidRPr="005D3F32" w:rsidRDefault="00214883" w:rsidP="00214883">
      <w:pPr>
        <w:spacing w:after="0" w:line="240" w:lineRule="auto"/>
        <w:rPr>
          <w:rFonts w:ascii="Times New Roman" w:hAnsi="Times New Roman" w:cs="Times New Roman"/>
          <w:sz w:val="24"/>
          <w:szCs w:val="24"/>
        </w:rPr>
      </w:pPr>
    </w:p>
    <w:p w14:paraId="4BFA1211" w14:textId="1D38494E"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5D3F32">
        <w:rPr>
          <w:rFonts w:ascii="Times New Roman" w:hAnsi="Times New Roman" w:cs="Times New Roman"/>
          <w:sz w:val="24"/>
          <w:szCs w:val="24"/>
        </w:rPr>
        <w:t xml:space="preserve">Compton JJ, Gaspar LE, </w:t>
      </w:r>
      <w:proofErr w:type="spellStart"/>
      <w:r w:rsidRPr="005D3F32">
        <w:rPr>
          <w:rFonts w:ascii="Times New Roman" w:hAnsi="Times New Roman" w:cs="Times New Roman"/>
          <w:sz w:val="24"/>
          <w:szCs w:val="24"/>
        </w:rPr>
        <w:t>Shrieve</w:t>
      </w:r>
      <w:proofErr w:type="spellEnd"/>
      <w:r w:rsidRPr="005D3F32">
        <w:rPr>
          <w:rFonts w:ascii="Times New Roman" w:hAnsi="Times New Roman" w:cs="Times New Roman"/>
          <w:sz w:val="24"/>
          <w:szCs w:val="24"/>
        </w:rPr>
        <w:t xml:space="preserve"> DC, et al. Resident-reported brachytherapy experience in ACGME-accredited radiation oncology training programs. </w:t>
      </w:r>
      <w:r w:rsidRPr="00392BB7">
        <w:rPr>
          <w:rFonts w:ascii="Times New Roman" w:hAnsi="Times New Roman" w:cs="Times New Roman"/>
          <w:i/>
          <w:iCs/>
          <w:sz w:val="24"/>
          <w:szCs w:val="24"/>
        </w:rPr>
        <w:t>Brachytherapy</w:t>
      </w:r>
      <w:r w:rsidRPr="005D3F32">
        <w:rPr>
          <w:rFonts w:ascii="Times New Roman" w:hAnsi="Times New Roman" w:cs="Times New Roman"/>
          <w:sz w:val="24"/>
          <w:szCs w:val="24"/>
        </w:rPr>
        <w:t>. 2013;</w:t>
      </w:r>
      <w:r>
        <w:rPr>
          <w:rFonts w:ascii="Times New Roman" w:hAnsi="Times New Roman" w:cs="Times New Roman"/>
          <w:sz w:val="24"/>
          <w:szCs w:val="24"/>
        </w:rPr>
        <w:t xml:space="preserve"> </w:t>
      </w:r>
      <w:r w:rsidRPr="005D3F32">
        <w:rPr>
          <w:rFonts w:ascii="Times New Roman" w:hAnsi="Times New Roman" w:cs="Times New Roman"/>
          <w:sz w:val="24"/>
          <w:szCs w:val="24"/>
        </w:rPr>
        <w:t>12(6):</w:t>
      </w:r>
      <w:r>
        <w:rPr>
          <w:rFonts w:ascii="Times New Roman" w:hAnsi="Times New Roman" w:cs="Times New Roman"/>
          <w:sz w:val="24"/>
          <w:szCs w:val="24"/>
        </w:rPr>
        <w:t xml:space="preserve"> </w:t>
      </w:r>
      <w:r w:rsidRPr="005D3F32">
        <w:rPr>
          <w:rFonts w:ascii="Times New Roman" w:hAnsi="Times New Roman" w:cs="Times New Roman"/>
          <w:sz w:val="24"/>
          <w:szCs w:val="24"/>
        </w:rPr>
        <w:t>622-627. doi:10.1016/j.brachy.2013.06.004</w:t>
      </w:r>
      <w:r>
        <w:rPr>
          <w:rFonts w:ascii="Times New Roman" w:hAnsi="Times New Roman" w:cs="Times New Roman"/>
          <w:sz w:val="24"/>
          <w:szCs w:val="24"/>
        </w:rPr>
        <w:t>.</w:t>
      </w:r>
    </w:p>
    <w:p w14:paraId="1360F507" w14:textId="77777777" w:rsidR="00214883" w:rsidRPr="005D3F32" w:rsidRDefault="00214883" w:rsidP="00214883">
      <w:pPr>
        <w:spacing w:after="0" w:line="240" w:lineRule="auto"/>
        <w:rPr>
          <w:rFonts w:ascii="Times New Roman" w:hAnsi="Times New Roman" w:cs="Times New Roman"/>
          <w:sz w:val="24"/>
          <w:szCs w:val="24"/>
        </w:rPr>
      </w:pPr>
    </w:p>
    <w:p w14:paraId="539406DE" w14:textId="20C9465C"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5D3F32">
        <w:rPr>
          <w:rFonts w:ascii="Times New Roman" w:hAnsi="Times New Roman" w:cs="Times New Roman"/>
          <w:sz w:val="24"/>
          <w:szCs w:val="24"/>
        </w:rPr>
        <w:t>Battermann</w:t>
      </w:r>
      <w:proofErr w:type="spellEnd"/>
      <w:r w:rsidRPr="005D3F32">
        <w:rPr>
          <w:rFonts w:ascii="Times New Roman" w:hAnsi="Times New Roman" w:cs="Times New Roman"/>
          <w:sz w:val="24"/>
          <w:szCs w:val="24"/>
        </w:rPr>
        <w:t xml:space="preserve"> JJ, van Es CA. The learning curve in prostate seed implantation. </w:t>
      </w:r>
      <w:r w:rsidRPr="00392BB7">
        <w:rPr>
          <w:rFonts w:ascii="Times New Roman" w:hAnsi="Times New Roman" w:cs="Times New Roman"/>
          <w:i/>
          <w:iCs/>
          <w:sz w:val="24"/>
          <w:szCs w:val="24"/>
        </w:rPr>
        <w:t xml:space="preserve">Cancer </w:t>
      </w:r>
      <w:proofErr w:type="spellStart"/>
      <w:r w:rsidRPr="00392BB7">
        <w:rPr>
          <w:rFonts w:ascii="Times New Roman" w:hAnsi="Times New Roman" w:cs="Times New Roman"/>
          <w:i/>
          <w:iCs/>
          <w:sz w:val="24"/>
          <w:szCs w:val="24"/>
        </w:rPr>
        <w:t>Radiother</w:t>
      </w:r>
      <w:proofErr w:type="spellEnd"/>
      <w:r w:rsidRPr="005D3F32">
        <w:rPr>
          <w:rFonts w:ascii="Times New Roman" w:hAnsi="Times New Roman" w:cs="Times New Roman"/>
          <w:sz w:val="24"/>
          <w:szCs w:val="24"/>
        </w:rPr>
        <w:t>. 2000;</w:t>
      </w:r>
      <w:r>
        <w:rPr>
          <w:rFonts w:ascii="Times New Roman" w:hAnsi="Times New Roman" w:cs="Times New Roman"/>
          <w:sz w:val="24"/>
          <w:szCs w:val="24"/>
        </w:rPr>
        <w:t xml:space="preserve"> </w:t>
      </w:r>
      <w:r w:rsidRPr="005D3F32">
        <w:rPr>
          <w:rFonts w:ascii="Times New Roman" w:hAnsi="Times New Roman" w:cs="Times New Roman"/>
          <w:sz w:val="24"/>
          <w:szCs w:val="24"/>
        </w:rPr>
        <w:t>4</w:t>
      </w:r>
      <w:r>
        <w:rPr>
          <w:rFonts w:ascii="Times New Roman" w:hAnsi="Times New Roman" w:cs="Times New Roman"/>
          <w:sz w:val="24"/>
          <w:szCs w:val="24"/>
        </w:rPr>
        <w:t>. PMID: 11194949.</w:t>
      </w:r>
      <w:r w:rsidR="00693EC5">
        <w:rPr>
          <w:rFonts w:ascii="Times New Roman" w:hAnsi="Times New Roman" w:cs="Times New Roman"/>
          <w:sz w:val="24"/>
          <w:szCs w:val="24"/>
        </w:rPr>
        <w:t xml:space="preserve"> Accessed February 16</w:t>
      </w:r>
      <w:r w:rsidR="0005492B">
        <w:rPr>
          <w:rFonts w:ascii="Times New Roman" w:hAnsi="Times New Roman" w:cs="Times New Roman"/>
          <w:sz w:val="24"/>
          <w:szCs w:val="24"/>
        </w:rPr>
        <w:t>, 2021.</w:t>
      </w:r>
    </w:p>
    <w:p w14:paraId="12D2545E" w14:textId="77777777" w:rsidR="00214883" w:rsidRPr="005D3F32" w:rsidRDefault="00214883" w:rsidP="00214883">
      <w:pPr>
        <w:spacing w:after="0" w:line="240" w:lineRule="auto"/>
        <w:rPr>
          <w:rFonts w:ascii="Times New Roman" w:hAnsi="Times New Roman" w:cs="Times New Roman"/>
          <w:sz w:val="24"/>
          <w:szCs w:val="24"/>
        </w:rPr>
      </w:pPr>
    </w:p>
    <w:p w14:paraId="70D853AE" w14:textId="2D91E427" w:rsidR="003F0749"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5D3F32">
        <w:rPr>
          <w:rFonts w:ascii="Times New Roman" w:hAnsi="Times New Roman" w:cs="Times New Roman"/>
          <w:sz w:val="24"/>
          <w:szCs w:val="24"/>
        </w:rPr>
        <w:t xml:space="preserve">Lee WR, </w:t>
      </w:r>
      <w:proofErr w:type="spellStart"/>
      <w:r w:rsidRPr="005D3F32">
        <w:rPr>
          <w:rFonts w:ascii="Times New Roman" w:hAnsi="Times New Roman" w:cs="Times New Roman"/>
          <w:sz w:val="24"/>
          <w:szCs w:val="24"/>
        </w:rPr>
        <w:t>deGuzman</w:t>
      </w:r>
      <w:proofErr w:type="spellEnd"/>
      <w:r w:rsidRPr="005D3F32">
        <w:rPr>
          <w:rFonts w:ascii="Times New Roman" w:hAnsi="Times New Roman" w:cs="Times New Roman"/>
          <w:sz w:val="24"/>
          <w:szCs w:val="24"/>
        </w:rPr>
        <w:t xml:space="preserve"> AF, Bare RL, </w:t>
      </w:r>
      <w:r>
        <w:rPr>
          <w:rFonts w:ascii="Times New Roman" w:hAnsi="Times New Roman" w:cs="Times New Roman"/>
          <w:sz w:val="24"/>
          <w:szCs w:val="24"/>
        </w:rPr>
        <w:t>et al</w:t>
      </w:r>
      <w:r w:rsidRPr="005D3F32">
        <w:rPr>
          <w:rFonts w:ascii="Times New Roman" w:hAnsi="Times New Roman" w:cs="Times New Roman"/>
          <w:sz w:val="24"/>
          <w:szCs w:val="24"/>
        </w:rPr>
        <w:t xml:space="preserve">. Postimplant analysis of </w:t>
      </w:r>
      <w:proofErr w:type="spellStart"/>
      <w:r w:rsidRPr="005D3F32">
        <w:rPr>
          <w:rFonts w:ascii="Times New Roman" w:hAnsi="Times New Roman" w:cs="Times New Roman"/>
          <w:sz w:val="24"/>
          <w:szCs w:val="24"/>
        </w:rPr>
        <w:t>transperineal</w:t>
      </w:r>
      <w:proofErr w:type="spellEnd"/>
      <w:r w:rsidRPr="005D3F32">
        <w:rPr>
          <w:rFonts w:ascii="Times New Roman" w:hAnsi="Times New Roman" w:cs="Times New Roman"/>
          <w:sz w:val="24"/>
          <w:szCs w:val="24"/>
        </w:rPr>
        <w:t xml:space="preserve"> interstitial permanent prostate brachytherapy: </w:t>
      </w:r>
      <w:r>
        <w:rPr>
          <w:rFonts w:ascii="Times New Roman" w:hAnsi="Times New Roman" w:cs="Times New Roman"/>
          <w:sz w:val="24"/>
          <w:szCs w:val="24"/>
        </w:rPr>
        <w:t>E</w:t>
      </w:r>
      <w:r w:rsidRPr="005D3F32">
        <w:rPr>
          <w:rFonts w:ascii="Times New Roman" w:hAnsi="Times New Roman" w:cs="Times New Roman"/>
          <w:sz w:val="24"/>
          <w:szCs w:val="24"/>
        </w:rPr>
        <w:t xml:space="preserve">vidence for a learning curve in the first year at a single institution. </w:t>
      </w:r>
      <w:r w:rsidRPr="00DA606E">
        <w:rPr>
          <w:rFonts w:ascii="Times New Roman" w:hAnsi="Times New Roman" w:cs="Times New Roman"/>
          <w:i/>
          <w:iCs/>
          <w:sz w:val="24"/>
          <w:szCs w:val="24"/>
        </w:rPr>
        <w:t xml:space="preserve">Int J </w:t>
      </w:r>
      <w:proofErr w:type="spellStart"/>
      <w:r w:rsidRPr="00DA606E">
        <w:rPr>
          <w:rFonts w:ascii="Times New Roman" w:hAnsi="Times New Roman" w:cs="Times New Roman"/>
          <w:i/>
          <w:iCs/>
          <w:sz w:val="24"/>
          <w:szCs w:val="24"/>
        </w:rPr>
        <w:t>Radiat</w:t>
      </w:r>
      <w:proofErr w:type="spellEnd"/>
      <w:r w:rsidRPr="00DA606E">
        <w:rPr>
          <w:rFonts w:ascii="Times New Roman" w:hAnsi="Times New Roman" w:cs="Times New Roman"/>
          <w:i/>
          <w:iCs/>
          <w:sz w:val="24"/>
          <w:szCs w:val="24"/>
        </w:rPr>
        <w:t xml:space="preserve"> Oncol Biol Phys</w:t>
      </w:r>
      <w:r w:rsidRPr="005D3F32">
        <w:rPr>
          <w:rFonts w:ascii="Times New Roman" w:hAnsi="Times New Roman" w:cs="Times New Roman"/>
          <w:sz w:val="24"/>
          <w:szCs w:val="24"/>
        </w:rPr>
        <w:t>. 2000;</w:t>
      </w:r>
      <w:r>
        <w:rPr>
          <w:rFonts w:ascii="Times New Roman" w:hAnsi="Times New Roman" w:cs="Times New Roman"/>
          <w:sz w:val="24"/>
          <w:szCs w:val="24"/>
        </w:rPr>
        <w:t xml:space="preserve"> </w:t>
      </w:r>
      <w:r w:rsidRPr="005D3F32">
        <w:rPr>
          <w:rFonts w:ascii="Times New Roman" w:hAnsi="Times New Roman" w:cs="Times New Roman"/>
          <w:sz w:val="24"/>
          <w:szCs w:val="24"/>
        </w:rPr>
        <w:t>46(1):</w:t>
      </w:r>
      <w:r>
        <w:rPr>
          <w:rFonts w:ascii="Times New Roman" w:hAnsi="Times New Roman" w:cs="Times New Roman"/>
          <w:sz w:val="24"/>
          <w:szCs w:val="24"/>
        </w:rPr>
        <w:t xml:space="preserve"> </w:t>
      </w:r>
      <w:r w:rsidRPr="005D3F32">
        <w:rPr>
          <w:rFonts w:ascii="Times New Roman" w:hAnsi="Times New Roman" w:cs="Times New Roman"/>
          <w:sz w:val="24"/>
          <w:szCs w:val="24"/>
        </w:rPr>
        <w:t>83-88. doi:10.1016/s0360-3016(99)00359-</w:t>
      </w:r>
      <w:r w:rsidR="00B85BB5">
        <w:rPr>
          <w:rFonts w:ascii="Times New Roman" w:hAnsi="Times New Roman" w:cs="Times New Roman"/>
          <w:sz w:val="24"/>
          <w:szCs w:val="24"/>
        </w:rPr>
        <w:t>4.</w:t>
      </w:r>
    </w:p>
    <w:p w14:paraId="50EA7021" w14:textId="77777777" w:rsidR="00B85BB5" w:rsidRPr="005D3F32" w:rsidRDefault="00B85BB5" w:rsidP="00214883">
      <w:pPr>
        <w:spacing w:after="0" w:line="240" w:lineRule="auto"/>
        <w:rPr>
          <w:rFonts w:ascii="Times New Roman" w:hAnsi="Times New Roman" w:cs="Times New Roman"/>
          <w:sz w:val="24"/>
          <w:szCs w:val="24"/>
        </w:rPr>
      </w:pPr>
    </w:p>
    <w:p w14:paraId="360F1CAB" w14:textId="77777777" w:rsidR="003F0749" w:rsidRPr="00EE4338" w:rsidRDefault="003F0749"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Pr="005D3F32">
        <w:rPr>
          <w:rFonts w:ascii="Times New Roman" w:hAnsi="Times New Roman" w:cs="Times New Roman"/>
          <w:sz w:val="24"/>
          <w:szCs w:val="24"/>
        </w:rPr>
        <w:t>Acher</w:t>
      </w:r>
      <w:proofErr w:type="spellEnd"/>
      <w:r w:rsidRPr="005D3F32">
        <w:rPr>
          <w:rFonts w:ascii="Times New Roman" w:hAnsi="Times New Roman" w:cs="Times New Roman"/>
          <w:sz w:val="24"/>
          <w:szCs w:val="24"/>
        </w:rPr>
        <w:t xml:space="preserve"> P, </w:t>
      </w:r>
      <w:proofErr w:type="spellStart"/>
      <w:r w:rsidRPr="005D3F32">
        <w:rPr>
          <w:rFonts w:ascii="Times New Roman" w:hAnsi="Times New Roman" w:cs="Times New Roman"/>
          <w:sz w:val="24"/>
          <w:szCs w:val="24"/>
        </w:rPr>
        <w:t>Popert</w:t>
      </w:r>
      <w:proofErr w:type="spellEnd"/>
      <w:r w:rsidRPr="005D3F32">
        <w:rPr>
          <w:rFonts w:ascii="Times New Roman" w:hAnsi="Times New Roman" w:cs="Times New Roman"/>
          <w:sz w:val="24"/>
          <w:szCs w:val="24"/>
        </w:rPr>
        <w:t xml:space="preserve"> R, Nichol J, Potters L, Morris S, </w:t>
      </w:r>
      <w:proofErr w:type="spellStart"/>
      <w:r w:rsidRPr="005D3F32">
        <w:rPr>
          <w:rFonts w:ascii="Times New Roman" w:hAnsi="Times New Roman" w:cs="Times New Roman"/>
          <w:sz w:val="24"/>
          <w:szCs w:val="24"/>
        </w:rPr>
        <w:t>Beaney</w:t>
      </w:r>
      <w:proofErr w:type="spellEnd"/>
      <w:r w:rsidRPr="005D3F32">
        <w:rPr>
          <w:rFonts w:ascii="Times New Roman" w:hAnsi="Times New Roman" w:cs="Times New Roman"/>
          <w:sz w:val="24"/>
          <w:szCs w:val="24"/>
        </w:rPr>
        <w:t xml:space="preserve"> R. Permanent prostate brachytherapy: </w:t>
      </w:r>
      <w:proofErr w:type="spellStart"/>
      <w:r w:rsidRPr="005D3F32">
        <w:rPr>
          <w:rFonts w:ascii="Times New Roman" w:hAnsi="Times New Roman" w:cs="Times New Roman"/>
          <w:sz w:val="24"/>
          <w:szCs w:val="24"/>
        </w:rPr>
        <w:t>Dosimetric</w:t>
      </w:r>
      <w:proofErr w:type="spellEnd"/>
      <w:r w:rsidRPr="005D3F32">
        <w:rPr>
          <w:rFonts w:ascii="Times New Roman" w:hAnsi="Times New Roman" w:cs="Times New Roman"/>
          <w:sz w:val="24"/>
          <w:szCs w:val="24"/>
        </w:rPr>
        <w:t xml:space="preserve"> results and analysis of a learning curve with a dynamic dose-feedback technique. </w:t>
      </w:r>
      <w:r w:rsidRPr="00DA606E">
        <w:rPr>
          <w:rFonts w:ascii="Times New Roman" w:hAnsi="Times New Roman" w:cs="Times New Roman"/>
          <w:i/>
          <w:iCs/>
          <w:sz w:val="24"/>
          <w:szCs w:val="24"/>
        </w:rPr>
        <w:t xml:space="preserve">Int J </w:t>
      </w:r>
      <w:proofErr w:type="spellStart"/>
      <w:r w:rsidRPr="00DA606E">
        <w:rPr>
          <w:rFonts w:ascii="Times New Roman" w:hAnsi="Times New Roman" w:cs="Times New Roman"/>
          <w:i/>
          <w:iCs/>
          <w:sz w:val="24"/>
          <w:szCs w:val="24"/>
        </w:rPr>
        <w:t>Radiat</w:t>
      </w:r>
      <w:proofErr w:type="spellEnd"/>
      <w:r w:rsidRPr="00DA606E">
        <w:rPr>
          <w:rFonts w:ascii="Times New Roman" w:hAnsi="Times New Roman" w:cs="Times New Roman"/>
          <w:i/>
          <w:iCs/>
          <w:sz w:val="24"/>
          <w:szCs w:val="24"/>
        </w:rPr>
        <w:t xml:space="preserve"> Oncol Biol Phys</w:t>
      </w:r>
      <w:r w:rsidRPr="005D3F32">
        <w:rPr>
          <w:rFonts w:ascii="Times New Roman" w:hAnsi="Times New Roman" w:cs="Times New Roman"/>
          <w:sz w:val="24"/>
          <w:szCs w:val="24"/>
        </w:rPr>
        <w:t>. 2006;</w:t>
      </w:r>
      <w:r>
        <w:rPr>
          <w:rFonts w:ascii="Times New Roman" w:hAnsi="Times New Roman" w:cs="Times New Roman"/>
          <w:sz w:val="24"/>
          <w:szCs w:val="24"/>
        </w:rPr>
        <w:t xml:space="preserve"> </w:t>
      </w:r>
      <w:r w:rsidRPr="005D3F32">
        <w:rPr>
          <w:rFonts w:ascii="Times New Roman" w:hAnsi="Times New Roman" w:cs="Times New Roman"/>
          <w:sz w:val="24"/>
          <w:szCs w:val="24"/>
        </w:rPr>
        <w:t>65(3):</w:t>
      </w:r>
      <w:r>
        <w:rPr>
          <w:rFonts w:ascii="Times New Roman" w:hAnsi="Times New Roman" w:cs="Times New Roman"/>
          <w:sz w:val="24"/>
          <w:szCs w:val="24"/>
        </w:rPr>
        <w:t xml:space="preserve"> </w:t>
      </w:r>
      <w:r w:rsidRPr="005D3F32">
        <w:rPr>
          <w:rFonts w:ascii="Times New Roman" w:hAnsi="Times New Roman" w:cs="Times New Roman"/>
          <w:sz w:val="24"/>
          <w:szCs w:val="24"/>
        </w:rPr>
        <w:t>694-698. doi:10.1016/j.ijrobp.2006.01.035</w:t>
      </w:r>
      <w:r>
        <w:rPr>
          <w:rFonts w:ascii="Times New Roman" w:hAnsi="Times New Roman" w:cs="Times New Roman"/>
          <w:sz w:val="24"/>
          <w:szCs w:val="24"/>
        </w:rPr>
        <w:t>.</w:t>
      </w:r>
    </w:p>
    <w:p w14:paraId="1B89FFF1" w14:textId="77777777" w:rsidR="006D5E22" w:rsidRDefault="006D5E22"/>
    <w:sectPr w:rsidR="006D5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D5BF" w14:textId="77777777" w:rsidR="00B32AB5" w:rsidRDefault="00B32AB5">
      <w:pPr>
        <w:spacing w:after="0" w:line="240" w:lineRule="auto"/>
      </w:pPr>
      <w:r>
        <w:separator/>
      </w:r>
    </w:p>
  </w:endnote>
  <w:endnote w:type="continuationSeparator" w:id="0">
    <w:p w14:paraId="22027680" w14:textId="77777777" w:rsidR="00B32AB5" w:rsidRDefault="00B3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065D" w14:textId="77777777" w:rsidR="00B32AB5" w:rsidRDefault="00B32AB5">
      <w:pPr>
        <w:spacing w:after="0" w:line="240" w:lineRule="auto"/>
      </w:pPr>
      <w:r>
        <w:separator/>
      </w:r>
    </w:p>
  </w:footnote>
  <w:footnote w:type="continuationSeparator" w:id="0">
    <w:p w14:paraId="788B8182" w14:textId="77777777" w:rsidR="00B32AB5" w:rsidRDefault="00B3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828075"/>
      <w:docPartObj>
        <w:docPartGallery w:val="Page Numbers (Top of Page)"/>
        <w:docPartUnique/>
      </w:docPartObj>
    </w:sdtPr>
    <w:sdtEndPr>
      <w:rPr>
        <w:noProof/>
      </w:rPr>
    </w:sdtEndPr>
    <w:sdtContent>
      <w:p w14:paraId="7CCB99AB" w14:textId="77777777" w:rsidR="00EE4338" w:rsidRDefault="008003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D33540" w14:textId="77777777" w:rsidR="00EE4338" w:rsidRDefault="00A35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49"/>
    <w:rsid w:val="00000A4A"/>
    <w:rsid w:val="00047377"/>
    <w:rsid w:val="0005492B"/>
    <w:rsid w:val="00056205"/>
    <w:rsid w:val="000720AF"/>
    <w:rsid w:val="00090FF1"/>
    <w:rsid w:val="00095F6F"/>
    <w:rsid w:val="000A6242"/>
    <w:rsid w:val="000C1543"/>
    <w:rsid w:val="000E32C7"/>
    <w:rsid w:val="001241D2"/>
    <w:rsid w:val="00140AD6"/>
    <w:rsid w:val="00171CBF"/>
    <w:rsid w:val="00186374"/>
    <w:rsid w:val="00214883"/>
    <w:rsid w:val="00244B13"/>
    <w:rsid w:val="00246F55"/>
    <w:rsid w:val="00251B6D"/>
    <w:rsid w:val="0025725C"/>
    <w:rsid w:val="002841D6"/>
    <w:rsid w:val="00293BD7"/>
    <w:rsid w:val="00302D83"/>
    <w:rsid w:val="003320E2"/>
    <w:rsid w:val="00336ED3"/>
    <w:rsid w:val="00353851"/>
    <w:rsid w:val="00356E1C"/>
    <w:rsid w:val="003F0749"/>
    <w:rsid w:val="00403D91"/>
    <w:rsid w:val="004326C5"/>
    <w:rsid w:val="00440B61"/>
    <w:rsid w:val="00453038"/>
    <w:rsid w:val="004A6051"/>
    <w:rsid w:val="004C0CFC"/>
    <w:rsid w:val="004D0A41"/>
    <w:rsid w:val="004D2139"/>
    <w:rsid w:val="004D680F"/>
    <w:rsid w:val="0053758A"/>
    <w:rsid w:val="00553265"/>
    <w:rsid w:val="00560F70"/>
    <w:rsid w:val="00565818"/>
    <w:rsid w:val="0057057E"/>
    <w:rsid w:val="0057164A"/>
    <w:rsid w:val="005A3AA1"/>
    <w:rsid w:val="005D2736"/>
    <w:rsid w:val="005D50B9"/>
    <w:rsid w:val="005E26B1"/>
    <w:rsid w:val="005F328E"/>
    <w:rsid w:val="00630DD0"/>
    <w:rsid w:val="00635A9F"/>
    <w:rsid w:val="00662A57"/>
    <w:rsid w:val="00663AB8"/>
    <w:rsid w:val="00672F28"/>
    <w:rsid w:val="00693EC5"/>
    <w:rsid w:val="006A6202"/>
    <w:rsid w:val="006C0AF4"/>
    <w:rsid w:val="006C52D8"/>
    <w:rsid w:val="006D5E22"/>
    <w:rsid w:val="006D7159"/>
    <w:rsid w:val="006E297F"/>
    <w:rsid w:val="007258EF"/>
    <w:rsid w:val="00743775"/>
    <w:rsid w:val="00747C98"/>
    <w:rsid w:val="00753D9B"/>
    <w:rsid w:val="00787E7B"/>
    <w:rsid w:val="00791819"/>
    <w:rsid w:val="007B0F28"/>
    <w:rsid w:val="007D71B8"/>
    <w:rsid w:val="007E2B40"/>
    <w:rsid w:val="007F08E0"/>
    <w:rsid w:val="008001CC"/>
    <w:rsid w:val="0080039B"/>
    <w:rsid w:val="008046F2"/>
    <w:rsid w:val="00827C12"/>
    <w:rsid w:val="00850887"/>
    <w:rsid w:val="008617FD"/>
    <w:rsid w:val="00873D61"/>
    <w:rsid w:val="008B5729"/>
    <w:rsid w:val="008D420D"/>
    <w:rsid w:val="00900430"/>
    <w:rsid w:val="009162CB"/>
    <w:rsid w:val="00921F0A"/>
    <w:rsid w:val="00932826"/>
    <w:rsid w:val="00950D32"/>
    <w:rsid w:val="009522AA"/>
    <w:rsid w:val="009605AC"/>
    <w:rsid w:val="0097152D"/>
    <w:rsid w:val="00986D93"/>
    <w:rsid w:val="009924E6"/>
    <w:rsid w:val="0099310B"/>
    <w:rsid w:val="009D25EE"/>
    <w:rsid w:val="00A20405"/>
    <w:rsid w:val="00A35787"/>
    <w:rsid w:val="00A41480"/>
    <w:rsid w:val="00A454E6"/>
    <w:rsid w:val="00A52C7E"/>
    <w:rsid w:val="00A62F63"/>
    <w:rsid w:val="00A76846"/>
    <w:rsid w:val="00A81218"/>
    <w:rsid w:val="00A96346"/>
    <w:rsid w:val="00AD039C"/>
    <w:rsid w:val="00AD15EA"/>
    <w:rsid w:val="00B004E8"/>
    <w:rsid w:val="00B145DE"/>
    <w:rsid w:val="00B32AB5"/>
    <w:rsid w:val="00B46F06"/>
    <w:rsid w:val="00B83760"/>
    <w:rsid w:val="00B854E1"/>
    <w:rsid w:val="00B85BB5"/>
    <w:rsid w:val="00B85E5F"/>
    <w:rsid w:val="00B90C90"/>
    <w:rsid w:val="00B91292"/>
    <w:rsid w:val="00B96175"/>
    <w:rsid w:val="00BA2968"/>
    <w:rsid w:val="00BA3777"/>
    <w:rsid w:val="00BA7F8F"/>
    <w:rsid w:val="00BE388E"/>
    <w:rsid w:val="00C10ED6"/>
    <w:rsid w:val="00C1134A"/>
    <w:rsid w:val="00C15812"/>
    <w:rsid w:val="00C261D2"/>
    <w:rsid w:val="00C261F7"/>
    <w:rsid w:val="00C43311"/>
    <w:rsid w:val="00C45CCB"/>
    <w:rsid w:val="00C72344"/>
    <w:rsid w:val="00C96DEB"/>
    <w:rsid w:val="00CB031D"/>
    <w:rsid w:val="00CB1FE9"/>
    <w:rsid w:val="00CE28EF"/>
    <w:rsid w:val="00CF0CA7"/>
    <w:rsid w:val="00D4678A"/>
    <w:rsid w:val="00DF231D"/>
    <w:rsid w:val="00DF254B"/>
    <w:rsid w:val="00DF6AFA"/>
    <w:rsid w:val="00E02C6F"/>
    <w:rsid w:val="00E06705"/>
    <w:rsid w:val="00E2473F"/>
    <w:rsid w:val="00E50E89"/>
    <w:rsid w:val="00E51FAD"/>
    <w:rsid w:val="00E5440C"/>
    <w:rsid w:val="00E573C4"/>
    <w:rsid w:val="00E82A76"/>
    <w:rsid w:val="00EC458C"/>
    <w:rsid w:val="00ED2E0E"/>
    <w:rsid w:val="00EE5AC2"/>
    <w:rsid w:val="00EF6F57"/>
    <w:rsid w:val="00F27938"/>
    <w:rsid w:val="00F30656"/>
    <w:rsid w:val="00F55AF7"/>
    <w:rsid w:val="00F85934"/>
    <w:rsid w:val="00F925D8"/>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2DC7"/>
  <w15:chartTrackingRefBased/>
  <w15:docId w15:val="{CBA387C0-0AF9-4A76-B6DA-D680BF6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49"/>
  </w:style>
  <w:style w:type="character" w:styleId="Hyperlink">
    <w:name w:val="Hyperlink"/>
    <w:basedOn w:val="DefaultParagraphFont"/>
    <w:uiPriority w:val="99"/>
    <w:unhideWhenUsed/>
    <w:rsid w:val="003F0749"/>
    <w:rPr>
      <w:color w:val="0563C1" w:themeColor="hyperlink"/>
      <w:u w:val="single"/>
    </w:rPr>
  </w:style>
  <w:style w:type="paragraph" w:styleId="BalloonText">
    <w:name w:val="Balloon Text"/>
    <w:basedOn w:val="Normal"/>
    <w:link w:val="BalloonTextChar"/>
    <w:uiPriority w:val="99"/>
    <w:semiHidden/>
    <w:unhideWhenUsed/>
    <w:rsid w:val="00C43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11"/>
    <w:rPr>
      <w:rFonts w:ascii="Segoe UI" w:hAnsi="Segoe UI" w:cs="Segoe UI"/>
      <w:sz w:val="18"/>
      <w:szCs w:val="18"/>
    </w:rPr>
  </w:style>
  <w:style w:type="character" w:styleId="UnresolvedMention">
    <w:name w:val="Unresolved Mention"/>
    <w:basedOn w:val="DefaultParagraphFont"/>
    <w:uiPriority w:val="99"/>
    <w:semiHidden/>
    <w:unhideWhenUsed/>
    <w:rsid w:val="00214883"/>
    <w:rPr>
      <w:color w:val="605E5C"/>
      <w:shd w:val="clear" w:color="auto" w:fill="E1DFDD"/>
    </w:rPr>
  </w:style>
  <w:style w:type="character" w:styleId="FollowedHyperlink">
    <w:name w:val="FollowedHyperlink"/>
    <w:basedOn w:val="DefaultParagraphFont"/>
    <w:uiPriority w:val="99"/>
    <w:semiHidden/>
    <w:unhideWhenUsed/>
    <w:rsid w:val="005E2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ancer.org/cancer/prostate-cancer/about/key-statistics.html"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95BF896B31445BE8589531A6123E6" ma:contentTypeVersion="12" ma:contentTypeDescription="Create a new document." ma:contentTypeScope="" ma:versionID="68c80cab0d876f5349fda58888e994fb">
  <xsd:schema xmlns:xsd="http://www.w3.org/2001/XMLSchema" xmlns:xs="http://www.w3.org/2001/XMLSchema" xmlns:p="http://schemas.microsoft.com/office/2006/metadata/properties" xmlns:ns3="d9e675e5-9ddb-42b1-8d9f-8bba53d3bb2f" xmlns:ns4="03b46121-0b14-41be-9fad-d575fb8a5f12" targetNamespace="http://schemas.microsoft.com/office/2006/metadata/properties" ma:root="true" ma:fieldsID="07a84214c6f5809c7f5a19f13eb7b020" ns3:_="" ns4:_="">
    <xsd:import namespace="d9e675e5-9ddb-42b1-8d9f-8bba53d3bb2f"/>
    <xsd:import namespace="03b46121-0b14-41be-9fad-d575fb8a5f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675e5-9ddb-42b1-8d9f-8bba53d3bb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b46121-0b14-41be-9fad-d575fb8a5f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0EDFF-17D3-4834-9DA8-5B47BAF02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96D7E-C47B-4BEE-A933-7BCFA10EFB11}">
  <ds:schemaRefs>
    <ds:schemaRef ds:uri="http://schemas.microsoft.com/sharepoint/v3/contenttype/forms"/>
  </ds:schemaRefs>
</ds:datastoreItem>
</file>

<file path=customXml/itemProps3.xml><?xml version="1.0" encoding="utf-8"?>
<ds:datastoreItem xmlns:ds="http://schemas.openxmlformats.org/officeDocument/2006/customXml" ds:itemID="{D35EE304-8770-4E0E-AF59-DF279603D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675e5-9ddb-42b1-8d9f-8bba53d3bb2f"/>
    <ds:schemaRef ds:uri="03b46121-0b14-41be-9fad-d575fb8a5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4138</Words>
  <Characters>23591</Characters>
  <Application>Microsoft Office Word</Application>
  <DocSecurity>0</DocSecurity>
  <Lines>196</Lines>
  <Paragraphs>55</Paragraphs>
  <ScaleCrop>false</ScaleCrop>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toriwilliams608@gmail.com</dc:creator>
  <cp:keywords/>
  <dc:description/>
  <cp:lastModifiedBy>Bowe, Heather</cp:lastModifiedBy>
  <cp:revision>2</cp:revision>
  <dcterms:created xsi:type="dcterms:W3CDTF">2021-03-12T14:40:00Z</dcterms:created>
  <dcterms:modified xsi:type="dcterms:W3CDTF">2021-03-12T14:40:00Z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0x01010091995BF896B31445BE8589531A6123E6</vt:lpwstr>
  </property>
</Properties>
</file>